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Pr>
          <w:rFonts w:ascii="Arial" w:eastAsia="Times New Roman" w:hAnsi="Arial" w:cs="Arial"/>
          <w:bCs/>
          <w:iCs/>
          <w:sz w:val="24"/>
          <w:szCs w:val="24"/>
          <w:lang w:eastAsia="tr-TR"/>
        </w:rPr>
        <w:t xml:space="preserve">Adalet </w:t>
      </w:r>
      <w:r w:rsidR="00811793" w:rsidRPr="00811793">
        <w:rPr>
          <w:rFonts w:ascii="Arial" w:eastAsia="Times New Roman" w:hAnsi="Arial" w:cs="Arial"/>
          <w:bCs/>
          <w:iCs/>
          <w:sz w:val="24"/>
          <w:szCs w:val="24"/>
          <w:lang w:eastAsia="tr-TR"/>
        </w:rPr>
        <w:t>Komisyonu</w:t>
      </w:r>
    </w:p>
    <w:p w:rsidR="00811793"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sidRPr="009B4389">
        <w:rPr>
          <w:rFonts w:ascii="Arial" w:eastAsia="Times New Roman" w:hAnsi="Arial" w:cs="Arial"/>
          <w:bCs/>
          <w:iCs/>
          <w:sz w:val="24"/>
          <w:szCs w:val="24"/>
          <w:lang w:eastAsia="tr-TR"/>
        </w:rPr>
        <w:t>İcra ve İflas Kanunu ile Bazı Kanunlarda Değişiklik Yapılmasına Dair Kanun Teklifi (24997)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9B4389">
        <w:rPr>
          <w:rFonts w:ascii="Arial" w:eastAsia="Times New Roman" w:hAnsi="Arial" w:cs="Arial"/>
          <w:bCs/>
          <w:iCs/>
          <w:sz w:val="24"/>
          <w:szCs w:val="24"/>
          <w:lang w:eastAsia="tr-TR"/>
        </w:rPr>
        <w:t>15.03.2023</w:t>
      </w:r>
    </w:p>
    <w:p w:rsidR="00434A07" w:rsidRDefault="00C57133"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2E0909" w:rsidRDefault="002E0909" w:rsidP="002E0909">
      <w:pPr>
        <w:spacing w:before="120"/>
        <w:jc w:val="both"/>
        <w:rPr>
          <w:rFonts w:ascii="Arial" w:eastAsia="Times New Roman" w:hAnsi="Arial" w:cs="Arial"/>
          <w:sz w:val="24"/>
          <w:szCs w:val="24"/>
          <w:lang w:eastAsia="tr-TR"/>
        </w:rPr>
      </w:pPr>
    </w:p>
    <w:p w:rsidR="00C57133" w:rsidRPr="00C57133" w:rsidRDefault="00C57133" w:rsidP="00C57133">
      <w:pPr>
        <w:spacing w:before="120"/>
        <w:jc w:val="both"/>
        <w:rPr>
          <w:rFonts w:ascii="Arial" w:eastAsia="Times New Roman" w:hAnsi="Arial" w:cs="Arial"/>
          <w:sz w:val="24"/>
          <w:szCs w:val="24"/>
          <w:lang w:eastAsia="tr-TR"/>
        </w:rPr>
      </w:pPr>
      <w:r w:rsidRPr="00C57133">
        <w:rPr>
          <w:rFonts w:ascii="Arial" w:eastAsia="Times New Roman" w:hAnsi="Arial" w:cs="Arial"/>
          <w:sz w:val="24"/>
          <w:szCs w:val="24"/>
          <w:lang w:eastAsia="tr-TR"/>
        </w:rPr>
        <w:t xml:space="preserve">    ALPAY ANTMEN (Mersin</w:t>
      </w:r>
      <w:proofErr w:type="gramStart"/>
      <w:r w:rsidRPr="00C57133">
        <w:rPr>
          <w:rFonts w:ascii="Arial" w:eastAsia="Times New Roman" w:hAnsi="Arial" w:cs="Arial"/>
          <w:sz w:val="24"/>
          <w:szCs w:val="24"/>
          <w:lang w:eastAsia="tr-TR"/>
        </w:rPr>
        <w:t>) -</w:t>
      </w:r>
      <w:proofErr w:type="gramEnd"/>
      <w:r w:rsidRPr="00C57133">
        <w:rPr>
          <w:rFonts w:ascii="Arial" w:eastAsia="Times New Roman" w:hAnsi="Arial" w:cs="Arial"/>
          <w:sz w:val="24"/>
          <w:szCs w:val="24"/>
          <w:lang w:eastAsia="tr-TR"/>
        </w:rPr>
        <w:t xml:space="preserve"> Teşekkür ederim Sayın Başkan. </w:t>
      </w:r>
    </w:p>
    <w:p w:rsidR="00C57133" w:rsidRPr="00C57133" w:rsidRDefault="00C57133" w:rsidP="00C57133">
      <w:pPr>
        <w:spacing w:before="120"/>
        <w:jc w:val="both"/>
        <w:rPr>
          <w:rFonts w:ascii="Arial" w:eastAsia="Times New Roman" w:hAnsi="Arial" w:cs="Arial"/>
          <w:sz w:val="24"/>
          <w:szCs w:val="24"/>
          <w:lang w:eastAsia="tr-TR"/>
        </w:rPr>
      </w:pPr>
      <w:r w:rsidRPr="00C57133">
        <w:rPr>
          <w:rFonts w:ascii="Arial" w:eastAsia="Times New Roman" w:hAnsi="Arial" w:cs="Arial"/>
          <w:sz w:val="24"/>
          <w:szCs w:val="24"/>
          <w:lang w:eastAsia="tr-TR"/>
        </w:rPr>
        <w:t xml:space="preserve">    Saat on ikiyi geçmiş olmakla birlikte aslında bu yasa teklifindeki en önemli maddelerden biri. </w:t>
      </w:r>
    </w:p>
    <w:p w:rsidR="00C57133" w:rsidRPr="00C57133" w:rsidRDefault="00C57133" w:rsidP="00C57133">
      <w:pPr>
        <w:spacing w:before="120"/>
        <w:jc w:val="both"/>
        <w:rPr>
          <w:rFonts w:ascii="Arial" w:eastAsia="Times New Roman" w:hAnsi="Arial" w:cs="Arial"/>
          <w:sz w:val="24"/>
          <w:szCs w:val="24"/>
          <w:lang w:eastAsia="tr-TR"/>
        </w:rPr>
      </w:pPr>
      <w:r w:rsidRPr="00C57133">
        <w:rPr>
          <w:rFonts w:ascii="Arial" w:eastAsia="Times New Roman" w:hAnsi="Arial" w:cs="Arial"/>
          <w:sz w:val="24"/>
          <w:szCs w:val="24"/>
          <w:lang w:eastAsia="tr-TR"/>
        </w:rPr>
        <w:t xml:space="preserve">    Şimdi, noterler, gerçekten, aslında bizim en çok güvendiğimiz ve pek çok işlemin güvenle yapılmasını sağlayan kurumlarımız. Bu beş yıllık süreçte, 27'nci Dönemde noterlik işlerinin artırılmasıyla ilgili pek çok çalışma yaptık. Gayrimenkul satımı, daha önce araç satımı; bunları da başarıyla yapıyorlar. Eksikleri, fazlaları vardır; onlar uygulamada karşımızda çıkar. Ama bu maddeyle açık ve seçik olarak bazı çok önemli hatalar yapıyoruz. Birincisi, delil tespit edilmesi bir davanın ön aşamasıdır. Bilir kişi incelemesi yaptırılması, keşif yaptırılması, tanık dinlenmesi; bunların hepsi yargısal işlemdir. Yargı faaliyeti bağımsız mahkemeler tarafından yapılır; bu nedenle, bu hüküm Anayasa'ya da açıkça aykırıdır, yargı işlemine de aykırıdır. Hadi bunu göz ardı ettiniz, itiraz hâlinde... Noterden delil tespiti yaptırdı vatandaş, mahkemeye gitti; mahkemede karşı taraf her hâl ve şartta itiraz ettiği zaman mahkeme o tanığı tekrar dinleyecek, o keşfi tekrar yapacak. Delil tespiti yapılmış olsa dahi eğer o delil kaybolduysa, bu sefer davacı lehine belki de delil olmayacak. Vatandaşa hem iki kere masraf yaptıracak hem yargının işi artacak hem de belki de noterler tarafından yapılan bu işlemler bir işe yaramamış olabilecek. </w:t>
      </w:r>
    </w:p>
    <w:p w:rsidR="00C57133" w:rsidRPr="00C57133" w:rsidRDefault="00C57133" w:rsidP="00C57133">
      <w:pPr>
        <w:spacing w:before="120"/>
        <w:jc w:val="both"/>
        <w:rPr>
          <w:rFonts w:ascii="Arial" w:eastAsia="Times New Roman" w:hAnsi="Arial" w:cs="Arial"/>
          <w:sz w:val="24"/>
          <w:szCs w:val="24"/>
          <w:lang w:eastAsia="tr-TR"/>
        </w:rPr>
      </w:pPr>
      <w:r w:rsidRPr="00C57133">
        <w:rPr>
          <w:rFonts w:ascii="Arial" w:eastAsia="Times New Roman" w:hAnsi="Arial" w:cs="Arial"/>
          <w:sz w:val="24"/>
          <w:szCs w:val="24"/>
          <w:lang w:eastAsia="tr-TR"/>
        </w:rPr>
        <w:t xml:space="preserve">    Bunun dışında, Allah rızası için, lütfen Hukuk Muhakemeleri Kanunu'nun delil tespiti hükümlerini bir okuyun, bunu yazarken hiç okumadınız mı? Çok açık ve net söylüyorum: Hukuk Muhakemeleri Kanunu'nda delil tespitinde ne der? Gecikmesinde sakınca olmayan hâllerde karşı tarafa tebligat yapılır. Kaldırın hukuk fakültesi diplomalarını, yırtıp atın. Hukuk Muhakemeleri Kanunu'nu bu şekilde bir kenara atıyorsunuz. Daha başka şeyler söylenebilir, söylemeye gerek yok ama bir de şey var: Noterin bizzat kendisine de yaptırmıyorsunuz, noterin yerine geçecek -yardımcısı bile değil- stajyeri ya da hukuk fakültesi mezunu biri gidip noter adına keşif yapacak, bilirkişi incelemesi yaptıracak, tanık dinleyecek. O zaman çok ısrarcı olacaksanız bizzat noter yapsın, hukuki ve cezai sorumluluğu bizzat notere ait olsun arkadaşlar. </w:t>
      </w:r>
    </w:p>
    <w:p w:rsidR="00C57133" w:rsidRPr="00C57133" w:rsidRDefault="00C57133" w:rsidP="00C57133">
      <w:pPr>
        <w:spacing w:before="120"/>
        <w:jc w:val="both"/>
        <w:rPr>
          <w:rFonts w:ascii="Arial" w:eastAsia="Times New Roman" w:hAnsi="Arial" w:cs="Arial"/>
          <w:sz w:val="24"/>
          <w:szCs w:val="24"/>
          <w:lang w:eastAsia="tr-TR"/>
        </w:rPr>
      </w:pPr>
      <w:r w:rsidRPr="00C57133">
        <w:rPr>
          <w:rFonts w:ascii="Arial" w:eastAsia="Times New Roman" w:hAnsi="Arial" w:cs="Arial"/>
          <w:sz w:val="24"/>
          <w:szCs w:val="24"/>
          <w:lang w:eastAsia="tr-TR"/>
        </w:rPr>
        <w:lastRenderedPageBreak/>
        <w:t xml:space="preserve">    Başka bir şey daha ben size söyleyeceğim: Avukat, o tanık beyanını dikte ettirerek yazdıracak belki de. O keşifte mahkeme yok, hâkim yok ve taraflar hak kaybına uğradığı zaman bunun zararını kim ödeyecek? Noterler. </w:t>
      </w:r>
    </w:p>
    <w:p w:rsidR="009B4389" w:rsidRDefault="00C57133" w:rsidP="00C57133">
      <w:pPr>
        <w:spacing w:before="120"/>
        <w:jc w:val="both"/>
        <w:rPr>
          <w:rFonts w:ascii="Arial" w:eastAsia="Times New Roman" w:hAnsi="Arial" w:cs="Arial"/>
          <w:sz w:val="24"/>
          <w:szCs w:val="24"/>
          <w:lang w:eastAsia="tr-TR"/>
        </w:rPr>
      </w:pPr>
      <w:r w:rsidRPr="00C57133">
        <w:rPr>
          <w:rFonts w:ascii="Arial" w:eastAsia="Times New Roman" w:hAnsi="Arial" w:cs="Arial"/>
          <w:sz w:val="24"/>
          <w:szCs w:val="24"/>
          <w:lang w:eastAsia="tr-TR"/>
        </w:rPr>
        <w:t xml:space="preserve">    Takdirlerinize sunuyorum, bu maddenin tekliften çıkarılması gerekiyor.</w:t>
      </w:r>
      <w:bookmarkStart w:id="0" w:name="_GoBack"/>
      <w:bookmarkEnd w:id="0"/>
    </w:p>
    <w:sectPr w:rsidR="009B438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656EF"/>
    <w:rsid w:val="001C33E9"/>
    <w:rsid w:val="001C7C2E"/>
    <w:rsid w:val="001D1AFC"/>
    <w:rsid w:val="00282B45"/>
    <w:rsid w:val="00290923"/>
    <w:rsid w:val="002D422A"/>
    <w:rsid w:val="002E0909"/>
    <w:rsid w:val="002F1DB6"/>
    <w:rsid w:val="002F1DEB"/>
    <w:rsid w:val="00383AF7"/>
    <w:rsid w:val="003E04F5"/>
    <w:rsid w:val="00434A07"/>
    <w:rsid w:val="00491891"/>
    <w:rsid w:val="00491DE6"/>
    <w:rsid w:val="00492DE8"/>
    <w:rsid w:val="004F39F9"/>
    <w:rsid w:val="00546166"/>
    <w:rsid w:val="006123D2"/>
    <w:rsid w:val="006155B2"/>
    <w:rsid w:val="00620002"/>
    <w:rsid w:val="00624C8E"/>
    <w:rsid w:val="00635F20"/>
    <w:rsid w:val="00656493"/>
    <w:rsid w:val="006C7674"/>
    <w:rsid w:val="006E1B8F"/>
    <w:rsid w:val="008043EE"/>
    <w:rsid w:val="00811793"/>
    <w:rsid w:val="0082070F"/>
    <w:rsid w:val="008C0C19"/>
    <w:rsid w:val="008E48E2"/>
    <w:rsid w:val="00996C99"/>
    <w:rsid w:val="009B4389"/>
    <w:rsid w:val="009B565B"/>
    <w:rsid w:val="00A333B6"/>
    <w:rsid w:val="00A546F5"/>
    <w:rsid w:val="00A8250C"/>
    <w:rsid w:val="00AD4EF8"/>
    <w:rsid w:val="00B45313"/>
    <w:rsid w:val="00B82F71"/>
    <w:rsid w:val="00B932F8"/>
    <w:rsid w:val="00BA1A80"/>
    <w:rsid w:val="00C03973"/>
    <w:rsid w:val="00C176F4"/>
    <w:rsid w:val="00C57133"/>
    <w:rsid w:val="00C57CB6"/>
    <w:rsid w:val="00CD0D2E"/>
    <w:rsid w:val="00D17E5B"/>
    <w:rsid w:val="00D5204F"/>
    <w:rsid w:val="00DA47F9"/>
    <w:rsid w:val="00ED0376"/>
    <w:rsid w:val="00F00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EC8D"/>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402</Words>
  <Characters>2292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46</cp:revision>
  <dcterms:created xsi:type="dcterms:W3CDTF">2020-02-25T06:20:00Z</dcterms:created>
  <dcterms:modified xsi:type="dcterms:W3CDTF">2023-03-20T10:24:00Z</dcterms:modified>
</cp:coreProperties>
</file>