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C2B50" w14:textId="77777777" w:rsidR="00EA3BB1" w:rsidRDefault="00EA3BB1" w:rsidP="00EA3BB1">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7D21AB8" w14:textId="15C1352C" w:rsidR="00EA3BB1" w:rsidRPr="00892597" w:rsidRDefault="00EA3BB1" w:rsidP="00EA3B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92597">
        <w:rPr>
          <w:rFonts w:ascii="Times New Roman" w:hAnsi="Times New Roman" w:cs="Times New Roman"/>
          <w:b/>
          <w:sz w:val="24"/>
          <w:szCs w:val="24"/>
        </w:rPr>
        <w:t>TÜRKİYE BÜYÜK MİLLET MECLİSİ BAŞKANLIĞINA</w:t>
      </w:r>
    </w:p>
    <w:p w14:paraId="7257B4CC" w14:textId="77777777" w:rsidR="00EA3BB1" w:rsidRPr="00892597" w:rsidRDefault="00EA3BB1" w:rsidP="00EA3BB1">
      <w:pPr>
        <w:jc w:val="both"/>
        <w:rPr>
          <w:rFonts w:ascii="Times New Roman" w:hAnsi="Times New Roman" w:cs="Times New Roman"/>
          <w:b/>
          <w:sz w:val="24"/>
          <w:szCs w:val="24"/>
        </w:rPr>
      </w:pPr>
    </w:p>
    <w:p w14:paraId="29BFD98A" w14:textId="7C0B5490" w:rsidR="00EA3BB1" w:rsidRPr="00892597" w:rsidRDefault="00F04E5D" w:rsidP="00DE36B7">
      <w:pPr>
        <w:ind w:firstLine="708"/>
        <w:jc w:val="both"/>
        <w:rPr>
          <w:rFonts w:ascii="Times New Roman" w:hAnsi="Times New Roman" w:cs="Times New Roman"/>
          <w:sz w:val="24"/>
          <w:szCs w:val="24"/>
        </w:rPr>
      </w:pPr>
      <w:r>
        <w:rPr>
          <w:rFonts w:ascii="Times New Roman" w:hAnsi="Times New Roman" w:cs="Times New Roman"/>
          <w:sz w:val="24"/>
          <w:szCs w:val="24"/>
        </w:rPr>
        <w:t xml:space="preserve">6 Şubat 2023 tarihinde meydana gelen </w:t>
      </w:r>
      <w:r w:rsidR="00DE36B7">
        <w:rPr>
          <w:rFonts w:ascii="Times New Roman" w:hAnsi="Times New Roman" w:cs="Times New Roman"/>
          <w:sz w:val="24"/>
          <w:szCs w:val="24"/>
        </w:rPr>
        <w:t xml:space="preserve">Deprem felaketi sonrası Yargı Alanındaki Hak Kayıplarının Önlenmesi Amacıyla </w:t>
      </w:r>
      <w:r w:rsidR="00E14B95">
        <w:rPr>
          <w:rFonts w:ascii="Times New Roman" w:hAnsi="Times New Roman" w:cs="Times New Roman"/>
          <w:sz w:val="24"/>
          <w:szCs w:val="24"/>
        </w:rPr>
        <w:t>Yargı Sürelerinin Durmasına</w:t>
      </w:r>
      <w:r w:rsidR="00DE36B7">
        <w:rPr>
          <w:rFonts w:ascii="Times New Roman" w:hAnsi="Times New Roman" w:cs="Times New Roman"/>
          <w:sz w:val="24"/>
          <w:szCs w:val="24"/>
        </w:rPr>
        <w:t xml:space="preserve"> Dair Kanun </w:t>
      </w:r>
      <w:r w:rsidR="00EA3BB1" w:rsidRPr="00892597">
        <w:rPr>
          <w:rFonts w:ascii="Times New Roman" w:hAnsi="Times New Roman" w:cs="Times New Roman"/>
          <w:sz w:val="24"/>
          <w:szCs w:val="24"/>
        </w:rPr>
        <w:t xml:space="preserve">Teklifim </w:t>
      </w:r>
      <w:r w:rsidR="00EA3BB1">
        <w:rPr>
          <w:rFonts w:ascii="Times New Roman" w:hAnsi="Times New Roman" w:cs="Times New Roman"/>
          <w:sz w:val="24"/>
          <w:szCs w:val="24"/>
        </w:rPr>
        <w:t>G</w:t>
      </w:r>
      <w:r w:rsidR="00EA3BB1" w:rsidRPr="00892597">
        <w:rPr>
          <w:rFonts w:ascii="Times New Roman" w:hAnsi="Times New Roman" w:cs="Times New Roman"/>
          <w:sz w:val="24"/>
          <w:szCs w:val="24"/>
        </w:rPr>
        <w:t xml:space="preserve">erekçesi </w:t>
      </w:r>
      <w:r w:rsidR="00EA3BB1">
        <w:rPr>
          <w:rFonts w:ascii="Times New Roman" w:hAnsi="Times New Roman" w:cs="Times New Roman"/>
          <w:sz w:val="24"/>
          <w:szCs w:val="24"/>
        </w:rPr>
        <w:t>İ</w:t>
      </w:r>
      <w:r w:rsidR="00EA3BB1" w:rsidRPr="00892597">
        <w:rPr>
          <w:rFonts w:ascii="Times New Roman" w:hAnsi="Times New Roman" w:cs="Times New Roman"/>
          <w:sz w:val="24"/>
          <w:szCs w:val="24"/>
        </w:rPr>
        <w:t xml:space="preserve">le </w:t>
      </w:r>
      <w:r w:rsidR="00EA3BB1">
        <w:rPr>
          <w:rFonts w:ascii="Times New Roman" w:hAnsi="Times New Roman" w:cs="Times New Roman"/>
          <w:sz w:val="24"/>
          <w:szCs w:val="24"/>
        </w:rPr>
        <w:t>B</w:t>
      </w:r>
      <w:r w:rsidR="00EA3BB1" w:rsidRPr="00892597">
        <w:rPr>
          <w:rFonts w:ascii="Times New Roman" w:hAnsi="Times New Roman" w:cs="Times New Roman"/>
          <w:sz w:val="24"/>
          <w:szCs w:val="24"/>
        </w:rPr>
        <w:t xml:space="preserve">irlikte </w:t>
      </w:r>
      <w:r w:rsidR="00EA3BB1">
        <w:rPr>
          <w:rFonts w:ascii="Times New Roman" w:hAnsi="Times New Roman" w:cs="Times New Roman"/>
          <w:sz w:val="24"/>
          <w:szCs w:val="24"/>
        </w:rPr>
        <w:t>E</w:t>
      </w:r>
      <w:r w:rsidR="00EA3BB1" w:rsidRPr="00892597">
        <w:rPr>
          <w:rFonts w:ascii="Times New Roman" w:hAnsi="Times New Roman" w:cs="Times New Roman"/>
          <w:sz w:val="24"/>
          <w:szCs w:val="24"/>
        </w:rPr>
        <w:t xml:space="preserve">kte </w:t>
      </w:r>
      <w:r w:rsidR="00EA3BB1">
        <w:rPr>
          <w:rFonts w:ascii="Times New Roman" w:hAnsi="Times New Roman" w:cs="Times New Roman"/>
          <w:sz w:val="24"/>
          <w:szCs w:val="24"/>
        </w:rPr>
        <w:t>S</w:t>
      </w:r>
      <w:r w:rsidR="00EA3BB1" w:rsidRPr="00892597">
        <w:rPr>
          <w:rFonts w:ascii="Times New Roman" w:hAnsi="Times New Roman" w:cs="Times New Roman"/>
          <w:sz w:val="24"/>
          <w:szCs w:val="24"/>
        </w:rPr>
        <w:t xml:space="preserve">unulmuştur. </w:t>
      </w:r>
    </w:p>
    <w:p w14:paraId="40095E79" w14:textId="29F5B8FB" w:rsidR="00EA3BB1" w:rsidRPr="00892597" w:rsidRDefault="00EA3BB1" w:rsidP="00EA3BB1">
      <w:pPr>
        <w:ind w:firstLine="708"/>
        <w:jc w:val="both"/>
        <w:rPr>
          <w:rFonts w:ascii="Times New Roman" w:hAnsi="Times New Roman" w:cs="Times New Roman"/>
          <w:sz w:val="24"/>
          <w:szCs w:val="24"/>
        </w:rPr>
      </w:pPr>
      <w:r w:rsidRPr="00892597">
        <w:rPr>
          <w:rFonts w:ascii="Times New Roman" w:hAnsi="Times New Roman" w:cs="Times New Roman"/>
          <w:sz w:val="24"/>
          <w:szCs w:val="24"/>
        </w:rPr>
        <w:t>Gereğini saygılarımla arz ederim.</w:t>
      </w:r>
      <w:r>
        <w:rPr>
          <w:rFonts w:ascii="Times New Roman" w:hAnsi="Times New Roman" w:cs="Times New Roman"/>
          <w:sz w:val="24"/>
          <w:szCs w:val="24"/>
        </w:rPr>
        <w:t xml:space="preserve"> </w:t>
      </w:r>
      <w:r w:rsidR="000720C8">
        <w:rPr>
          <w:rFonts w:ascii="Times New Roman" w:hAnsi="Times New Roman" w:cs="Times New Roman"/>
          <w:sz w:val="24"/>
          <w:szCs w:val="24"/>
        </w:rPr>
        <w:t>09.02.2023</w:t>
      </w:r>
    </w:p>
    <w:p w14:paraId="427A0B8B" w14:textId="77777777" w:rsidR="00EA3BB1" w:rsidRPr="00892597" w:rsidRDefault="00EA3BB1" w:rsidP="00EA3BB1">
      <w:pPr>
        <w:jc w:val="both"/>
        <w:rPr>
          <w:rFonts w:ascii="Times New Roman" w:hAnsi="Times New Roman" w:cs="Times New Roman"/>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p>
    <w:p w14:paraId="5F19A730" w14:textId="7947A1A5" w:rsidR="00EA3BB1" w:rsidRPr="00892597" w:rsidRDefault="00EA3BB1" w:rsidP="00EA3BB1">
      <w:pPr>
        <w:spacing w:after="0"/>
        <w:jc w:val="both"/>
        <w:rPr>
          <w:rFonts w:ascii="Times New Roman" w:hAnsi="Times New Roman" w:cs="Times New Roman"/>
          <w:b/>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000720C8">
        <w:rPr>
          <w:rFonts w:ascii="Times New Roman" w:hAnsi="Times New Roman" w:cs="Times New Roman"/>
          <w:sz w:val="24"/>
          <w:szCs w:val="24"/>
        </w:rPr>
        <w:t xml:space="preserve">    </w:t>
      </w:r>
      <w:r w:rsidRPr="00892597">
        <w:rPr>
          <w:rFonts w:ascii="Times New Roman" w:hAnsi="Times New Roman" w:cs="Times New Roman"/>
          <w:b/>
          <w:sz w:val="24"/>
          <w:szCs w:val="24"/>
        </w:rPr>
        <w:t xml:space="preserve">Alpay </w:t>
      </w:r>
      <w:proofErr w:type="spellStart"/>
      <w:r w:rsidRPr="00892597">
        <w:rPr>
          <w:rFonts w:ascii="Times New Roman" w:hAnsi="Times New Roman" w:cs="Times New Roman"/>
          <w:b/>
          <w:sz w:val="24"/>
          <w:szCs w:val="24"/>
        </w:rPr>
        <w:t>Antmen</w:t>
      </w:r>
      <w:proofErr w:type="spellEnd"/>
    </w:p>
    <w:p w14:paraId="762FD884" w14:textId="77777777" w:rsidR="00EA3BB1" w:rsidRPr="00892597" w:rsidRDefault="00EA3BB1" w:rsidP="00EA3BB1">
      <w:pPr>
        <w:spacing w:after="0"/>
        <w:jc w:val="both"/>
        <w:rPr>
          <w:rFonts w:ascii="Times New Roman" w:hAnsi="Times New Roman" w:cs="Times New Roman"/>
          <w:b/>
          <w:sz w:val="24"/>
          <w:szCs w:val="24"/>
        </w:rPr>
      </w:pP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t xml:space="preserve">Mersin Milletvekili </w:t>
      </w:r>
    </w:p>
    <w:p w14:paraId="2492385D" w14:textId="77777777" w:rsidR="00EA3BB1" w:rsidRPr="00892597" w:rsidRDefault="00EA3BB1" w:rsidP="00EA3BB1">
      <w:pPr>
        <w:jc w:val="both"/>
        <w:rPr>
          <w:rFonts w:ascii="Times New Roman" w:hAnsi="Times New Roman" w:cs="Times New Roman"/>
          <w:sz w:val="24"/>
          <w:szCs w:val="24"/>
        </w:rPr>
      </w:pPr>
    </w:p>
    <w:p w14:paraId="18891DBB" w14:textId="77777777" w:rsidR="00EA3BB1" w:rsidRPr="00892597" w:rsidRDefault="00EA3BB1" w:rsidP="00EA3BB1">
      <w:pPr>
        <w:jc w:val="both"/>
        <w:rPr>
          <w:rFonts w:ascii="Times New Roman" w:hAnsi="Times New Roman" w:cs="Times New Roman"/>
          <w:sz w:val="24"/>
          <w:szCs w:val="24"/>
        </w:rPr>
      </w:pPr>
    </w:p>
    <w:p w14:paraId="5F464F85" w14:textId="77777777" w:rsidR="00EA3BB1" w:rsidRDefault="00EA3BB1" w:rsidP="00EA3BB1">
      <w:pPr>
        <w:jc w:val="both"/>
        <w:rPr>
          <w:rFonts w:ascii="Times New Roman" w:hAnsi="Times New Roman" w:cs="Times New Roman"/>
          <w:sz w:val="24"/>
          <w:szCs w:val="24"/>
        </w:rPr>
      </w:pPr>
    </w:p>
    <w:p w14:paraId="27659130" w14:textId="77777777" w:rsidR="00EA3BB1" w:rsidRDefault="00EA3BB1" w:rsidP="00EA3BB1">
      <w:pPr>
        <w:jc w:val="both"/>
        <w:rPr>
          <w:rFonts w:ascii="Times New Roman" w:hAnsi="Times New Roman" w:cs="Times New Roman"/>
          <w:sz w:val="24"/>
          <w:szCs w:val="24"/>
        </w:rPr>
      </w:pPr>
    </w:p>
    <w:p w14:paraId="7E7F992E" w14:textId="77777777" w:rsidR="00EA3BB1" w:rsidRDefault="00EA3BB1" w:rsidP="00EA3BB1">
      <w:pPr>
        <w:jc w:val="both"/>
        <w:rPr>
          <w:rFonts w:ascii="Times New Roman" w:hAnsi="Times New Roman" w:cs="Times New Roman"/>
          <w:sz w:val="24"/>
          <w:szCs w:val="24"/>
        </w:rPr>
      </w:pPr>
    </w:p>
    <w:p w14:paraId="00246324" w14:textId="77777777" w:rsidR="00EA3BB1" w:rsidRDefault="00EA3BB1" w:rsidP="00EA3BB1">
      <w:pPr>
        <w:jc w:val="both"/>
        <w:rPr>
          <w:rFonts w:ascii="Times New Roman" w:hAnsi="Times New Roman" w:cs="Times New Roman"/>
          <w:sz w:val="24"/>
          <w:szCs w:val="24"/>
        </w:rPr>
      </w:pPr>
    </w:p>
    <w:p w14:paraId="0EFBFF13" w14:textId="77777777" w:rsidR="00EA3BB1" w:rsidRDefault="00EA3BB1" w:rsidP="00EA3BB1">
      <w:pPr>
        <w:jc w:val="both"/>
        <w:rPr>
          <w:rFonts w:ascii="Times New Roman" w:hAnsi="Times New Roman" w:cs="Times New Roman"/>
          <w:sz w:val="24"/>
          <w:szCs w:val="24"/>
        </w:rPr>
      </w:pPr>
    </w:p>
    <w:p w14:paraId="747528B5" w14:textId="77777777" w:rsidR="00EA3BB1" w:rsidRDefault="00EA3BB1" w:rsidP="00EA3BB1">
      <w:pPr>
        <w:jc w:val="both"/>
        <w:rPr>
          <w:rFonts w:ascii="Times New Roman" w:hAnsi="Times New Roman" w:cs="Times New Roman"/>
          <w:sz w:val="24"/>
          <w:szCs w:val="24"/>
        </w:rPr>
      </w:pPr>
    </w:p>
    <w:p w14:paraId="4DA7A7CA" w14:textId="77777777" w:rsidR="00EA3BB1" w:rsidRDefault="00EA3BB1" w:rsidP="00EA3BB1">
      <w:pPr>
        <w:jc w:val="both"/>
        <w:rPr>
          <w:rFonts w:ascii="Times New Roman" w:hAnsi="Times New Roman" w:cs="Times New Roman"/>
          <w:sz w:val="24"/>
          <w:szCs w:val="24"/>
        </w:rPr>
      </w:pPr>
    </w:p>
    <w:p w14:paraId="33DCBBFD" w14:textId="77777777" w:rsidR="00EA3BB1" w:rsidRDefault="00EA3BB1" w:rsidP="00EA3BB1">
      <w:pPr>
        <w:jc w:val="both"/>
        <w:rPr>
          <w:rFonts w:ascii="Times New Roman" w:hAnsi="Times New Roman" w:cs="Times New Roman"/>
          <w:sz w:val="24"/>
          <w:szCs w:val="24"/>
        </w:rPr>
      </w:pPr>
    </w:p>
    <w:p w14:paraId="362496F4" w14:textId="77777777" w:rsidR="00EA3BB1" w:rsidRDefault="00EA3BB1" w:rsidP="00EA3BB1">
      <w:pPr>
        <w:jc w:val="both"/>
        <w:rPr>
          <w:rFonts w:ascii="Times New Roman" w:hAnsi="Times New Roman" w:cs="Times New Roman"/>
          <w:sz w:val="24"/>
          <w:szCs w:val="24"/>
        </w:rPr>
      </w:pPr>
    </w:p>
    <w:p w14:paraId="34BFD167" w14:textId="77777777" w:rsidR="00EA3BB1" w:rsidRDefault="00EA3BB1" w:rsidP="00EA3BB1">
      <w:pPr>
        <w:jc w:val="both"/>
        <w:rPr>
          <w:rFonts w:ascii="Times New Roman" w:hAnsi="Times New Roman" w:cs="Times New Roman"/>
          <w:sz w:val="24"/>
          <w:szCs w:val="24"/>
        </w:rPr>
      </w:pPr>
    </w:p>
    <w:p w14:paraId="3DD13030" w14:textId="77777777" w:rsidR="00EA3BB1" w:rsidRDefault="00EA3BB1" w:rsidP="00EA3BB1">
      <w:pPr>
        <w:jc w:val="both"/>
        <w:rPr>
          <w:rFonts w:ascii="Times New Roman" w:hAnsi="Times New Roman" w:cs="Times New Roman"/>
          <w:sz w:val="24"/>
          <w:szCs w:val="24"/>
        </w:rPr>
      </w:pPr>
    </w:p>
    <w:p w14:paraId="1D327E20" w14:textId="77777777" w:rsidR="00EA3BB1" w:rsidRDefault="00EA3BB1" w:rsidP="00EA3BB1">
      <w:pPr>
        <w:jc w:val="both"/>
        <w:rPr>
          <w:rFonts w:ascii="Times New Roman" w:hAnsi="Times New Roman" w:cs="Times New Roman"/>
          <w:sz w:val="24"/>
          <w:szCs w:val="24"/>
        </w:rPr>
      </w:pPr>
    </w:p>
    <w:p w14:paraId="351D5F8D" w14:textId="77777777" w:rsidR="00EA3BB1" w:rsidRDefault="00EA3BB1" w:rsidP="00EA3BB1">
      <w:pPr>
        <w:jc w:val="both"/>
        <w:rPr>
          <w:rFonts w:ascii="Times New Roman" w:hAnsi="Times New Roman" w:cs="Times New Roman"/>
          <w:sz w:val="24"/>
          <w:szCs w:val="24"/>
        </w:rPr>
      </w:pPr>
    </w:p>
    <w:p w14:paraId="42E77A77" w14:textId="77777777" w:rsidR="00EA3BB1" w:rsidRDefault="00EA3BB1" w:rsidP="00EA3BB1">
      <w:pPr>
        <w:jc w:val="both"/>
        <w:rPr>
          <w:rFonts w:ascii="Times New Roman" w:hAnsi="Times New Roman" w:cs="Times New Roman"/>
          <w:sz w:val="24"/>
          <w:szCs w:val="24"/>
        </w:rPr>
      </w:pPr>
    </w:p>
    <w:p w14:paraId="455203B1" w14:textId="77777777" w:rsidR="00EA3BB1" w:rsidRDefault="00EA3BB1" w:rsidP="00EA3BB1">
      <w:pPr>
        <w:jc w:val="both"/>
        <w:rPr>
          <w:rFonts w:ascii="Times New Roman" w:hAnsi="Times New Roman" w:cs="Times New Roman"/>
          <w:sz w:val="24"/>
          <w:szCs w:val="24"/>
        </w:rPr>
      </w:pPr>
    </w:p>
    <w:p w14:paraId="76647CAE" w14:textId="77777777" w:rsidR="00EA3BB1" w:rsidRDefault="00EA3BB1" w:rsidP="00EA3BB1">
      <w:pPr>
        <w:jc w:val="both"/>
        <w:rPr>
          <w:rFonts w:ascii="Times New Roman" w:hAnsi="Times New Roman" w:cs="Times New Roman"/>
          <w:sz w:val="24"/>
          <w:szCs w:val="24"/>
        </w:rPr>
      </w:pPr>
    </w:p>
    <w:p w14:paraId="6EE2480C" w14:textId="5D407978" w:rsidR="00EA3BB1" w:rsidRDefault="00EA3BB1" w:rsidP="00EA3BB1">
      <w:pPr>
        <w:jc w:val="both"/>
        <w:rPr>
          <w:rFonts w:ascii="Times New Roman" w:hAnsi="Times New Roman" w:cs="Times New Roman"/>
          <w:sz w:val="24"/>
          <w:szCs w:val="24"/>
        </w:rPr>
      </w:pPr>
    </w:p>
    <w:p w14:paraId="79F2DE4E" w14:textId="407570BA" w:rsidR="00EA3BB1" w:rsidRDefault="00EA3BB1" w:rsidP="00EA3BB1">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58C5">
        <w:rPr>
          <w:rFonts w:ascii="Times New Roman" w:hAnsi="Times New Roman" w:cs="Times New Roman"/>
          <w:b/>
          <w:sz w:val="24"/>
          <w:szCs w:val="24"/>
        </w:rPr>
        <w:t xml:space="preserve">GEREKÇE </w:t>
      </w:r>
    </w:p>
    <w:p w14:paraId="1D9BC51C" w14:textId="6FC07B68" w:rsidR="00117DAE" w:rsidRDefault="00117DAE" w:rsidP="00EA3BB1">
      <w:pPr>
        <w:jc w:val="both"/>
        <w:rPr>
          <w:rFonts w:ascii="Times New Roman" w:hAnsi="Times New Roman" w:cs="Times New Roman"/>
          <w:sz w:val="24"/>
          <w:szCs w:val="24"/>
        </w:rPr>
      </w:pPr>
      <w:r w:rsidRPr="00117DAE">
        <w:rPr>
          <w:rFonts w:ascii="Times New Roman" w:hAnsi="Times New Roman" w:cs="Times New Roman"/>
          <w:sz w:val="24"/>
          <w:szCs w:val="24"/>
        </w:rPr>
        <w:t>6 Şubat 20</w:t>
      </w:r>
      <w:r>
        <w:rPr>
          <w:rFonts w:ascii="Times New Roman" w:hAnsi="Times New Roman" w:cs="Times New Roman"/>
          <w:sz w:val="24"/>
          <w:szCs w:val="24"/>
        </w:rPr>
        <w:t>23 tarihinde Gaziantep'te 7,8</w:t>
      </w:r>
      <w:r w:rsidRPr="00117DAE">
        <w:rPr>
          <w:rFonts w:ascii="Times New Roman" w:hAnsi="Times New Roman" w:cs="Times New Roman"/>
          <w:sz w:val="24"/>
          <w:szCs w:val="24"/>
        </w:rPr>
        <w:t xml:space="preserve"> ve aynı gün 9 sa</w:t>
      </w:r>
      <w:r>
        <w:rPr>
          <w:rFonts w:ascii="Times New Roman" w:hAnsi="Times New Roman" w:cs="Times New Roman"/>
          <w:sz w:val="24"/>
          <w:szCs w:val="24"/>
        </w:rPr>
        <w:t xml:space="preserve">at sonra Kahramanmaraş'ta 7,5 </w:t>
      </w:r>
      <w:r w:rsidRPr="00117DAE">
        <w:rPr>
          <w:rFonts w:ascii="Times New Roman" w:hAnsi="Times New Roman" w:cs="Times New Roman"/>
          <w:sz w:val="24"/>
          <w:szCs w:val="24"/>
        </w:rPr>
        <w:t>  büyüklüğünde i</w:t>
      </w:r>
      <w:r>
        <w:rPr>
          <w:rFonts w:ascii="Times New Roman" w:hAnsi="Times New Roman" w:cs="Times New Roman"/>
          <w:sz w:val="24"/>
          <w:szCs w:val="24"/>
        </w:rPr>
        <w:t>ki şiddetli deprem meydana gelmiştir</w:t>
      </w:r>
      <w:r w:rsidRPr="00117DAE">
        <w:rPr>
          <w:rFonts w:ascii="Times New Roman" w:hAnsi="Times New Roman" w:cs="Times New Roman"/>
          <w:sz w:val="24"/>
          <w:szCs w:val="24"/>
        </w:rPr>
        <w:t xml:space="preserve">. </w:t>
      </w:r>
      <w:r>
        <w:rPr>
          <w:rFonts w:ascii="Times New Roman" w:hAnsi="Times New Roman" w:cs="Times New Roman"/>
          <w:sz w:val="24"/>
          <w:szCs w:val="24"/>
        </w:rPr>
        <w:t xml:space="preserve">Kahramanmaraş, Hatay, Adıyaman, Adana, Şanlıurfa, Osmaniye, Diyarbakır, Gaziantep, Malatya ve Kilis illerimizde maalesef binlerce vatandaşımız hayatını kaybetmiş ve on binlercesi de yaralanmıştır. </w:t>
      </w:r>
    </w:p>
    <w:p w14:paraId="464B3B65" w14:textId="7054849B" w:rsidR="00117DAE" w:rsidRDefault="00117DAE" w:rsidP="00EA3BB1">
      <w:pPr>
        <w:jc w:val="both"/>
        <w:rPr>
          <w:rFonts w:ascii="Times New Roman" w:hAnsi="Times New Roman" w:cs="Times New Roman"/>
          <w:sz w:val="24"/>
          <w:szCs w:val="24"/>
        </w:rPr>
      </w:pPr>
      <w:r>
        <w:rPr>
          <w:rFonts w:ascii="Times New Roman" w:hAnsi="Times New Roman" w:cs="Times New Roman"/>
          <w:sz w:val="24"/>
          <w:szCs w:val="24"/>
        </w:rPr>
        <w:t xml:space="preserve">On binlerce bina ve ev yıkılmış; daha fazlası da hasar görmüştür. 7 Şubat 2023 tarihinde deprem meydana gelen 10 ilde OHAL ilan edilmiştir. </w:t>
      </w:r>
    </w:p>
    <w:p w14:paraId="7570218C" w14:textId="3BAFEBF6" w:rsidR="00117DAE" w:rsidRDefault="00117DAE" w:rsidP="00EA3BB1">
      <w:pPr>
        <w:jc w:val="both"/>
        <w:rPr>
          <w:rFonts w:ascii="Times New Roman" w:hAnsi="Times New Roman" w:cs="Times New Roman"/>
          <w:sz w:val="24"/>
          <w:szCs w:val="24"/>
        </w:rPr>
      </w:pPr>
      <w:r>
        <w:rPr>
          <w:rFonts w:ascii="Times New Roman" w:hAnsi="Times New Roman" w:cs="Times New Roman"/>
          <w:sz w:val="24"/>
          <w:szCs w:val="24"/>
        </w:rPr>
        <w:t xml:space="preserve">Bölgede çok büyük sayıda enkazda arama kurtarma çalışmaları halen daha başlamamış; on binlerce insan göçük altında yardım beklemektedir. Dışarıda kalan vatandaşlarımız da yine aynı şekilde soğuk hava şartları nedeniyle zor durumda kalmıştır. Gıda başta olmak üzere battaniye, barınma, çocuk bezi,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ped</w:t>
      </w:r>
      <w:proofErr w:type="spellEnd"/>
      <w:r>
        <w:rPr>
          <w:rFonts w:ascii="Times New Roman" w:hAnsi="Times New Roman" w:cs="Times New Roman"/>
          <w:sz w:val="24"/>
          <w:szCs w:val="24"/>
        </w:rPr>
        <w:t xml:space="preserve">, aydınlatma araçları ve yakıt sıkıntısı yaşanmaktadır. </w:t>
      </w:r>
    </w:p>
    <w:p w14:paraId="14EF0326" w14:textId="2C85F8F6" w:rsidR="00117DAE" w:rsidRDefault="00117DAE" w:rsidP="00EA3BB1">
      <w:pPr>
        <w:jc w:val="both"/>
        <w:rPr>
          <w:rFonts w:ascii="Times New Roman" w:hAnsi="Times New Roman" w:cs="Times New Roman"/>
          <w:sz w:val="24"/>
          <w:szCs w:val="24"/>
        </w:rPr>
      </w:pPr>
      <w:r>
        <w:rPr>
          <w:rFonts w:ascii="Times New Roman" w:hAnsi="Times New Roman" w:cs="Times New Roman"/>
          <w:sz w:val="24"/>
          <w:szCs w:val="24"/>
        </w:rPr>
        <w:t xml:space="preserve">Tüm Türkiye </w:t>
      </w:r>
      <w:proofErr w:type="gramStart"/>
      <w:r>
        <w:rPr>
          <w:rFonts w:ascii="Times New Roman" w:hAnsi="Times New Roman" w:cs="Times New Roman"/>
          <w:sz w:val="24"/>
          <w:szCs w:val="24"/>
        </w:rPr>
        <w:t>topyekun</w:t>
      </w:r>
      <w:proofErr w:type="gramEnd"/>
      <w:r>
        <w:rPr>
          <w:rFonts w:ascii="Times New Roman" w:hAnsi="Times New Roman" w:cs="Times New Roman"/>
          <w:sz w:val="24"/>
          <w:szCs w:val="24"/>
        </w:rPr>
        <w:t xml:space="preserve"> şekilde yaraları sarmaya çalışmaktadır. </w:t>
      </w:r>
      <w:r w:rsidR="005200E8">
        <w:rPr>
          <w:rFonts w:ascii="Times New Roman" w:hAnsi="Times New Roman" w:cs="Times New Roman"/>
          <w:sz w:val="24"/>
          <w:szCs w:val="24"/>
        </w:rPr>
        <w:t xml:space="preserve">Şu anda en öncelikli olan şey vatandaşlarımızın kurtarılması ve temel ihtiyaçlarının giderilmesidir. </w:t>
      </w:r>
    </w:p>
    <w:p w14:paraId="5C57A9A4" w14:textId="6AA94C8F" w:rsidR="00EA3BB1" w:rsidRDefault="00F069CE" w:rsidP="00EA3BB1">
      <w:pPr>
        <w:jc w:val="both"/>
        <w:rPr>
          <w:rFonts w:ascii="Times New Roman" w:hAnsi="Times New Roman" w:cs="Times New Roman"/>
          <w:sz w:val="24"/>
          <w:szCs w:val="24"/>
        </w:rPr>
      </w:pPr>
      <w:r>
        <w:rPr>
          <w:rFonts w:ascii="Times New Roman" w:hAnsi="Times New Roman" w:cs="Times New Roman"/>
          <w:sz w:val="24"/>
          <w:szCs w:val="24"/>
        </w:rPr>
        <w:t>Bu noktada d</w:t>
      </w:r>
      <w:r w:rsidR="00EA3BB1">
        <w:rPr>
          <w:rFonts w:ascii="Times New Roman" w:hAnsi="Times New Roman" w:cs="Times New Roman"/>
          <w:sz w:val="24"/>
          <w:szCs w:val="24"/>
        </w:rPr>
        <w:t xml:space="preserve">uruşmaların ertelenmesine rağmen adli sürelerin işlemesi vatandaşların veya avukatların </w:t>
      </w:r>
      <w:r>
        <w:rPr>
          <w:rFonts w:ascii="Times New Roman" w:hAnsi="Times New Roman" w:cs="Times New Roman"/>
          <w:sz w:val="24"/>
          <w:szCs w:val="24"/>
        </w:rPr>
        <w:t xml:space="preserve">hak kayıplarına neden olacaktır. </w:t>
      </w:r>
    </w:p>
    <w:p w14:paraId="2A13D5F1" w14:textId="0BCA3622" w:rsidR="00EA3BB1" w:rsidRDefault="00EA3BB1" w:rsidP="00EA3BB1">
      <w:pPr>
        <w:jc w:val="both"/>
        <w:rPr>
          <w:rFonts w:ascii="Times New Roman" w:hAnsi="Times New Roman" w:cs="Times New Roman"/>
          <w:sz w:val="24"/>
          <w:szCs w:val="24"/>
        </w:rPr>
      </w:pPr>
      <w:r>
        <w:rPr>
          <w:rFonts w:ascii="Times New Roman" w:hAnsi="Times New Roman" w:cs="Times New Roman"/>
          <w:sz w:val="24"/>
          <w:szCs w:val="24"/>
        </w:rPr>
        <w:t xml:space="preserve">Bu noktada </w:t>
      </w:r>
      <w:r w:rsidR="00F069CE">
        <w:rPr>
          <w:rFonts w:ascii="Times New Roman" w:hAnsi="Times New Roman" w:cs="Times New Roman"/>
          <w:sz w:val="24"/>
          <w:szCs w:val="24"/>
        </w:rPr>
        <w:t>deprem felaketi</w:t>
      </w:r>
      <w:r>
        <w:rPr>
          <w:rFonts w:ascii="Times New Roman" w:hAnsi="Times New Roman" w:cs="Times New Roman"/>
          <w:sz w:val="24"/>
          <w:szCs w:val="24"/>
        </w:rPr>
        <w:t xml:space="preserve"> karşı</w:t>
      </w:r>
      <w:r w:rsidR="00F069CE">
        <w:rPr>
          <w:rFonts w:ascii="Times New Roman" w:hAnsi="Times New Roman" w:cs="Times New Roman"/>
          <w:sz w:val="24"/>
          <w:szCs w:val="24"/>
        </w:rPr>
        <w:t>sında adli sürelerin işlememesi</w:t>
      </w:r>
      <w:r>
        <w:rPr>
          <w:rFonts w:ascii="Times New Roman" w:hAnsi="Times New Roman" w:cs="Times New Roman"/>
          <w:sz w:val="24"/>
          <w:szCs w:val="24"/>
        </w:rPr>
        <w:t xml:space="preserve">;  yargı mensuplarının, avukatların ve vatandaşların yaşayabileceği mağduriyetleri en aza indirmek ve yaşanan bu süreçte hak kayıplarını önlemek için büyük önem arz etmektedir. </w:t>
      </w:r>
    </w:p>
    <w:p w14:paraId="56033E77" w14:textId="77777777" w:rsidR="00EA3BB1" w:rsidRDefault="00EA3BB1" w:rsidP="00EA3BB1">
      <w:pPr>
        <w:jc w:val="both"/>
        <w:rPr>
          <w:rFonts w:ascii="Times New Roman" w:hAnsi="Times New Roman" w:cs="Times New Roman"/>
          <w:sz w:val="24"/>
          <w:szCs w:val="24"/>
        </w:rPr>
      </w:pPr>
    </w:p>
    <w:p w14:paraId="558032BF" w14:textId="77777777" w:rsidR="00EA3BB1" w:rsidRDefault="00EA3BB1" w:rsidP="00EA3BB1">
      <w:pPr>
        <w:jc w:val="both"/>
        <w:rPr>
          <w:rFonts w:ascii="Times New Roman" w:hAnsi="Times New Roman" w:cs="Times New Roman"/>
          <w:sz w:val="24"/>
          <w:szCs w:val="24"/>
        </w:rPr>
      </w:pPr>
    </w:p>
    <w:p w14:paraId="3227A939" w14:textId="4218DE70" w:rsidR="00EA3BB1" w:rsidRDefault="00EA3BB1" w:rsidP="00EA3BB1">
      <w:pPr>
        <w:jc w:val="both"/>
        <w:rPr>
          <w:rFonts w:ascii="Times New Roman" w:hAnsi="Times New Roman" w:cs="Times New Roman"/>
          <w:sz w:val="24"/>
          <w:szCs w:val="24"/>
        </w:rPr>
      </w:pPr>
    </w:p>
    <w:p w14:paraId="4F1A3DD0" w14:textId="3CC22735" w:rsidR="00C5385F" w:rsidRDefault="00C5385F" w:rsidP="00EA3BB1">
      <w:pPr>
        <w:jc w:val="both"/>
        <w:rPr>
          <w:rFonts w:ascii="Times New Roman" w:hAnsi="Times New Roman" w:cs="Times New Roman"/>
          <w:sz w:val="24"/>
          <w:szCs w:val="24"/>
        </w:rPr>
      </w:pPr>
    </w:p>
    <w:p w14:paraId="7F670380" w14:textId="2DFE513E" w:rsidR="00C5385F" w:rsidRDefault="00C5385F" w:rsidP="00EA3BB1">
      <w:pPr>
        <w:jc w:val="both"/>
        <w:rPr>
          <w:rFonts w:ascii="Times New Roman" w:hAnsi="Times New Roman" w:cs="Times New Roman"/>
          <w:sz w:val="24"/>
          <w:szCs w:val="24"/>
        </w:rPr>
      </w:pPr>
    </w:p>
    <w:p w14:paraId="107F8839" w14:textId="77777777" w:rsidR="00C5385F" w:rsidRDefault="00C5385F" w:rsidP="00EA3BB1">
      <w:pPr>
        <w:jc w:val="both"/>
        <w:rPr>
          <w:rFonts w:ascii="Times New Roman" w:hAnsi="Times New Roman" w:cs="Times New Roman"/>
          <w:sz w:val="24"/>
          <w:szCs w:val="24"/>
        </w:rPr>
      </w:pPr>
    </w:p>
    <w:p w14:paraId="3693AF66" w14:textId="77777777" w:rsidR="00EA3BB1" w:rsidRDefault="00EA3BB1" w:rsidP="00EA3BB1">
      <w:pPr>
        <w:jc w:val="both"/>
        <w:rPr>
          <w:rFonts w:ascii="Times New Roman" w:hAnsi="Times New Roman" w:cs="Times New Roman"/>
          <w:sz w:val="24"/>
          <w:szCs w:val="24"/>
        </w:rPr>
      </w:pPr>
    </w:p>
    <w:p w14:paraId="5ABC9EAA" w14:textId="280BB6A9" w:rsidR="00EA3BB1" w:rsidRDefault="00EA3BB1" w:rsidP="00EA3BB1">
      <w:pPr>
        <w:jc w:val="both"/>
        <w:rPr>
          <w:rFonts w:ascii="Times New Roman" w:hAnsi="Times New Roman" w:cs="Times New Roman"/>
          <w:sz w:val="24"/>
          <w:szCs w:val="24"/>
        </w:rPr>
      </w:pPr>
    </w:p>
    <w:p w14:paraId="646B3175" w14:textId="7F553AF4" w:rsidR="0082579B" w:rsidRDefault="0082579B" w:rsidP="00EA3BB1">
      <w:pPr>
        <w:jc w:val="both"/>
        <w:rPr>
          <w:rFonts w:ascii="Times New Roman" w:hAnsi="Times New Roman" w:cs="Times New Roman"/>
          <w:sz w:val="24"/>
          <w:szCs w:val="24"/>
        </w:rPr>
      </w:pPr>
    </w:p>
    <w:p w14:paraId="03C3A099" w14:textId="02F4CE19" w:rsidR="0082579B" w:rsidRDefault="0082579B" w:rsidP="00EA3BB1">
      <w:pPr>
        <w:jc w:val="both"/>
        <w:rPr>
          <w:rFonts w:ascii="Times New Roman" w:hAnsi="Times New Roman" w:cs="Times New Roman"/>
          <w:sz w:val="24"/>
          <w:szCs w:val="24"/>
        </w:rPr>
      </w:pPr>
    </w:p>
    <w:p w14:paraId="0493579F" w14:textId="23952DA2" w:rsidR="0082579B" w:rsidRDefault="0082579B" w:rsidP="00EA3BB1">
      <w:pPr>
        <w:jc w:val="both"/>
        <w:rPr>
          <w:rFonts w:ascii="Times New Roman" w:hAnsi="Times New Roman" w:cs="Times New Roman"/>
          <w:sz w:val="24"/>
          <w:szCs w:val="24"/>
        </w:rPr>
      </w:pPr>
    </w:p>
    <w:p w14:paraId="6D07EB46" w14:textId="0AC35AE7" w:rsidR="0082579B" w:rsidRDefault="0082579B" w:rsidP="00EA3BB1">
      <w:pPr>
        <w:jc w:val="both"/>
        <w:rPr>
          <w:rFonts w:ascii="Times New Roman" w:hAnsi="Times New Roman" w:cs="Times New Roman"/>
          <w:sz w:val="24"/>
          <w:szCs w:val="24"/>
        </w:rPr>
      </w:pPr>
    </w:p>
    <w:p w14:paraId="111FCBF5" w14:textId="77777777" w:rsidR="00EA3BB1" w:rsidRDefault="00EA3BB1" w:rsidP="00EA3BB1">
      <w:pPr>
        <w:jc w:val="both"/>
        <w:rPr>
          <w:rFonts w:ascii="Times New Roman" w:hAnsi="Times New Roman" w:cs="Times New Roman"/>
          <w:sz w:val="24"/>
          <w:szCs w:val="24"/>
        </w:rPr>
      </w:pPr>
    </w:p>
    <w:p w14:paraId="0BE03493" w14:textId="77777777" w:rsidR="00EA3BB1" w:rsidRPr="00047F1F" w:rsidRDefault="00EA3BB1" w:rsidP="00371570">
      <w:pPr>
        <w:ind w:left="2124" w:firstLine="708"/>
        <w:jc w:val="both"/>
        <w:rPr>
          <w:rFonts w:ascii="Times New Roman" w:hAnsi="Times New Roman" w:cs="Times New Roman"/>
          <w:b/>
          <w:sz w:val="24"/>
          <w:szCs w:val="24"/>
        </w:rPr>
      </w:pPr>
      <w:r w:rsidRPr="00D57DB6">
        <w:rPr>
          <w:rFonts w:ascii="Times New Roman" w:hAnsi="Times New Roman" w:cs="Times New Roman"/>
          <w:b/>
          <w:sz w:val="24"/>
          <w:szCs w:val="24"/>
        </w:rPr>
        <w:lastRenderedPageBreak/>
        <w:t>MADDE GEREKÇELERİ</w:t>
      </w:r>
    </w:p>
    <w:p w14:paraId="334D9237" w14:textId="4CF43089" w:rsidR="00EA3BB1" w:rsidRDefault="00EA3BB1" w:rsidP="00EA3BB1">
      <w:pPr>
        <w:jc w:val="both"/>
        <w:rPr>
          <w:rFonts w:ascii="Times New Roman" w:hAnsi="Times New Roman" w:cs="Times New Roman"/>
          <w:sz w:val="24"/>
          <w:szCs w:val="24"/>
        </w:rPr>
      </w:pPr>
      <w:r w:rsidRPr="00047F1F">
        <w:rPr>
          <w:rFonts w:ascii="Times New Roman" w:hAnsi="Times New Roman" w:cs="Times New Roman"/>
          <w:b/>
          <w:sz w:val="24"/>
          <w:szCs w:val="24"/>
        </w:rPr>
        <w:t>MADDE 1 –</w:t>
      </w:r>
      <w:r>
        <w:rPr>
          <w:rFonts w:ascii="Times New Roman" w:hAnsi="Times New Roman" w:cs="Times New Roman"/>
          <w:sz w:val="24"/>
          <w:szCs w:val="24"/>
        </w:rPr>
        <w:t xml:space="preserve">Yapılacak düzenleme ile </w:t>
      </w:r>
      <w:r w:rsidR="00371570">
        <w:rPr>
          <w:rFonts w:ascii="Times New Roman" w:hAnsi="Times New Roman" w:cs="Times New Roman"/>
          <w:sz w:val="24"/>
          <w:szCs w:val="24"/>
        </w:rPr>
        <w:t>deprem felaketi</w:t>
      </w:r>
      <w:r>
        <w:rPr>
          <w:rFonts w:ascii="Times New Roman" w:hAnsi="Times New Roman" w:cs="Times New Roman"/>
          <w:sz w:val="24"/>
          <w:szCs w:val="24"/>
        </w:rPr>
        <w:t xml:space="preserve"> kapsamında adliyede alınacak önlemler yanında adli sürelerin de işlememesi amaçlanmakta ve bu sayede avukat ve vatandaşların hak kayıplarına uğramasının önüne geçilmek istenmektedir. </w:t>
      </w:r>
    </w:p>
    <w:p w14:paraId="42115E07" w14:textId="428FCCC3" w:rsidR="00EA3BB1" w:rsidRPr="00047F1F" w:rsidRDefault="00EA3BB1" w:rsidP="00EA3BB1">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sidR="00001C23">
        <w:rPr>
          <w:rFonts w:ascii="Times New Roman" w:hAnsi="Times New Roman" w:cs="Times New Roman"/>
          <w:b/>
          <w:sz w:val="24"/>
          <w:szCs w:val="24"/>
        </w:rPr>
        <w:t>2</w:t>
      </w:r>
      <w:r w:rsidRPr="00047F1F">
        <w:rPr>
          <w:rFonts w:ascii="Times New Roman" w:hAnsi="Times New Roman" w:cs="Times New Roman"/>
          <w:b/>
          <w:sz w:val="24"/>
          <w:szCs w:val="24"/>
        </w:rPr>
        <w:t xml:space="preserve"> –</w:t>
      </w:r>
      <w:r w:rsidRPr="00047F1F">
        <w:rPr>
          <w:rFonts w:ascii="Times New Roman" w:hAnsi="Times New Roman" w:cs="Times New Roman"/>
          <w:sz w:val="24"/>
          <w:szCs w:val="24"/>
        </w:rPr>
        <w:t xml:space="preserve"> Yürürlük maddesidir </w:t>
      </w:r>
    </w:p>
    <w:p w14:paraId="2F511C1E" w14:textId="2E2379C3" w:rsidR="00EA3BB1" w:rsidRPr="00047F1F" w:rsidRDefault="00EA3BB1" w:rsidP="00EA3BB1">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sidR="00001C23">
        <w:rPr>
          <w:rFonts w:ascii="Times New Roman" w:hAnsi="Times New Roman" w:cs="Times New Roman"/>
          <w:b/>
          <w:sz w:val="24"/>
          <w:szCs w:val="24"/>
        </w:rPr>
        <w:t>3</w:t>
      </w:r>
      <w:r w:rsidRPr="00047F1F">
        <w:rPr>
          <w:rFonts w:ascii="Times New Roman" w:hAnsi="Times New Roman" w:cs="Times New Roman"/>
          <w:b/>
          <w:sz w:val="24"/>
          <w:szCs w:val="24"/>
        </w:rPr>
        <w:t xml:space="preserve"> –</w:t>
      </w:r>
      <w:r w:rsidRPr="00047F1F">
        <w:rPr>
          <w:rFonts w:ascii="Times New Roman" w:hAnsi="Times New Roman" w:cs="Times New Roman"/>
          <w:sz w:val="24"/>
          <w:szCs w:val="24"/>
        </w:rPr>
        <w:t xml:space="preserve"> Yürütme maddesidir. </w:t>
      </w:r>
    </w:p>
    <w:p w14:paraId="55B0821D" w14:textId="77777777" w:rsidR="00EA3BB1" w:rsidRPr="00892597" w:rsidRDefault="00EA3BB1" w:rsidP="00EA3BB1">
      <w:pPr>
        <w:spacing w:after="0" w:line="240" w:lineRule="auto"/>
        <w:jc w:val="both"/>
        <w:rPr>
          <w:rFonts w:ascii="Times New Roman" w:hAnsi="Times New Roman" w:cs="Times New Roman"/>
          <w:b/>
          <w:sz w:val="24"/>
          <w:szCs w:val="24"/>
        </w:rPr>
      </w:pPr>
    </w:p>
    <w:p w14:paraId="6F7C7CDB" w14:textId="77777777" w:rsidR="00EA3BB1" w:rsidRPr="00892597" w:rsidRDefault="00EA3BB1" w:rsidP="00EA3BB1">
      <w:pPr>
        <w:spacing w:after="0" w:line="240" w:lineRule="auto"/>
        <w:jc w:val="both"/>
        <w:rPr>
          <w:rFonts w:ascii="Times New Roman" w:hAnsi="Times New Roman" w:cs="Times New Roman"/>
          <w:b/>
          <w:sz w:val="24"/>
          <w:szCs w:val="24"/>
        </w:rPr>
      </w:pPr>
    </w:p>
    <w:p w14:paraId="15CED419" w14:textId="77777777" w:rsidR="00EA3BB1" w:rsidRPr="00892597" w:rsidRDefault="00EA3BB1" w:rsidP="00EA3BB1">
      <w:pPr>
        <w:spacing w:after="0" w:line="240" w:lineRule="auto"/>
        <w:jc w:val="both"/>
        <w:rPr>
          <w:rFonts w:ascii="Times New Roman" w:hAnsi="Times New Roman" w:cs="Times New Roman"/>
          <w:b/>
          <w:sz w:val="24"/>
          <w:szCs w:val="24"/>
        </w:rPr>
      </w:pPr>
    </w:p>
    <w:p w14:paraId="3AAB8458" w14:textId="77777777" w:rsidR="00EA3BB1" w:rsidRPr="00892597" w:rsidRDefault="00EA3BB1" w:rsidP="00EA3BB1">
      <w:pPr>
        <w:spacing w:after="0" w:line="240" w:lineRule="auto"/>
        <w:jc w:val="both"/>
        <w:rPr>
          <w:rFonts w:ascii="Times New Roman" w:hAnsi="Times New Roman" w:cs="Times New Roman"/>
          <w:b/>
          <w:sz w:val="24"/>
          <w:szCs w:val="24"/>
        </w:rPr>
      </w:pPr>
    </w:p>
    <w:p w14:paraId="610105D3" w14:textId="77777777" w:rsidR="00EA3BB1" w:rsidRPr="00892597" w:rsidRDefault="00EA3BB1" w:rsidP="00EA3BB1">
      <w:pPr>
        <w:spacing w:after="0" w:line="240" w:lineRule="auto"/>
        <w:jc w:val="both"/>
        <w:rPr>
          <w:rFonts w:ascii="Times New Roman" w:hAnsi="Times New Roman" w:cs="Times New Roman"/>
          <w:b/>
          <w:sz w:val="24"/>
          <w:szCs w:val="24"/>
        </w:rPr>
      </w:pPr>
    </w:p>
    <w:p w14:paraId="7F495208" w14:textId="77777777" w:rsidR="00EA3BB1" w:rsidRPr="00892597" w:rsidRDefault="00EA3BB1" w:rsidP="00EA3BB1">
      <w:pPr>
        <w:spacing w:after="0" w:line="240" w:lineRule="auto"/>
        <w:jc w:val="both"/>
        <w:rPr>
          <w:rFonts w:ascii="Times New Roman" w:hAnsi="Times New Roman" w:cs="Times New Roman"/>
          <w:b/>
          <w:sz w:val="24"/>
          <w:szCs w:val="24"/>
        </w:rPr>
      </w:pPr>
    </w:p>
    <w:p w14:paraId="3ADCE9B4" w14:textId="77777777" w:rsidR="00EA3BB1" w:rsidRPr="00892597" w:rsidRDefault="00EA3BB1" w:rsidP="00EA3BB1">
      <w:pPr>
        <w:spacing w:after="0" w:line="240" w:lineRule="auto"/>
        <w:jc w:val="both"/>
        <w:rPr>
          <w:rFonts w:ascii="Times New Roman" w:hAnsi="Times New Roman" w:cs="Times New Roman"/>
          <w:b/>
          <w:sz w:val="24"/>
          <w:szCs w:val="24"/>
        </w:rPr>
      </w:pPr>
    </w:p>
    <w:p w14:paraId="47FE6E57" w14:textId="77777777" w:rsidR="00EA3BB1" w:rsidRPr="00892597" w:rsidRDefault="00EA3BB1" w:rsidP="00EA3BB1">
      <w:pPr>
        <w:spacing w:after="0" w:line="240" w:lineRule="auto"/>
        <w:jc w:val="both"/>
        <w:rPr>
          <w:rFonts w:ascii="Times New Roman" w:hAnsi="Times New Roman" w:cs="Times New Roman"/>
          <w:b/>
          <w:sz w:val="24"/>
          <w:szCs w:val="24"/>
        </w:rPr>
      </w:pPr>
    </w:p>
    <w:p w14:paraId="06DBD22E" w14:textId="77777777" w:rsidR="00EA3BB1" w:rsidRPr="00892597" w:rsidRDefault="00EA3BB1" w:rsidP="00EA3BB1">
      <w:pPr>
        <w:spacing w:after="0" w:line="240" w:lineRule="auto"/>
        <w:jc w:val="both"/>
        <w:rPr>
          <w:rFonts w:ascii="Times New Roman" w:hAnsi="Times New Roman" w:cs="Times New Roman"/>
          <w:b/>
          <w:sz w:val="24"/>
          <w:szCs w:val="24"/>
        </w:rPr>
      </w:pPr>
    </w:p>
    <w:p w14:paraId="3A1AE8A2" w14:textId="77777777" w:rsidR="00EA3BB1" w:rsidRPr="00892597" w:rsidRDefault="00EA3BB1" w:rsidP="00EA3BB1">
      <w:pPr>
        <w:spacing w:after="0" w:line="240" w:lineRule="auto"/>
        <w:jc w:val="both"/>
        <w:rPr>
          <w:rFonts w:ascii="Times New Roman" w:hAnsi="Times New Roman" w:cs="Times New Roman"/>
          <w:b/>
          <w:sz w:val="24"/>
          <w:szCs w:val="24"/>
        </w:rPr>
      </w:pPr>
    </w:p>
    <w:p w14:paraId="355B51FD" w14:textId="77777777" w:rsidR="00EA3BB1" w:rsidRDefault="00EA3BB1" w:rsidP="00EA3BB1">
      <w:pPr>
        <w:jc w:val="both"/>
        <w:rPr>
          <w:rFonts w:ascii="Times New Roman" w:hAnsi="Times New Roman" w:cs="Times New Roman"/>
          <w:sz w:val="24"/>
          <w:szCs w:val="24"/>
        </w:rPr>
      </w:pPr>
    </w:p>
    <w:p w14:paraId="0B652729" w14:textId="77777777" w:rsidR="00EA3BB1" w:rsidRDefault="00EA3BB1" w:rsidP="00EA3BB1">
      <w:pPr>
        <w:jc w:val="both"/>
        <w:rPr>
          <w:rFonts w:ascii="Times New Roman" w:hAnsi="Times New Roman" w:cs="Times New Roman"/>
          <w:sz w:val="24"/>
          <w:szCs w:val="24"/>
        </w:rPr>
      </w:pPr>
    </w:p>
    <w:p w14:paraId="429C17FA" w14:textId="77777777" w:rsidR="00EA3BB1" w:rsidRDefault="00EA3BB1" w:rsidP="00EA3BB1">
      <w:pPr>
        <w:jc w:val="both"/>
        <w:rPr>
          <w:rFonts w:ascii="Times New Roman" w:hAnsi="Times New Roman" w:cs="Times New Roman"/>
          <w:sz w:val="24"/>
          <w:szCs w:val="24"/>
        </w:rPr>
      </w:pPr>
    </w:p>
    <w:p w14:paraId="7950A19E" w14:textId="77777777" w:rsidR="00EA3BB1" w:rsidRDefault="00EA3BB1" w:rsidP="00EA3BB1">
      <w:pPr>
        <w:jc w:val="both"/>
        <w:rPr>
          <w:rFonts w:ascii="Times New Roman" w:hAnsi="Times New Roman" w:cs="Times New Roman"/>
          <w:sz w:val="24"/>
          <w:szCs w:val="24"/>
        </w:rPr>
      </w:pPr>
    </w:p>
    <w:p w14:paraId="25551566" w14:textId="77777777" w:rsidR="00EA3BB1" w:rsidRDefault="00EA3BB1" w:rsidP="00EA3BB1">
      <w:pPr>
        <w:jc w:val="both"/>
        <w:rPr>
          <w:rFonts w:ascii="Times New Roman" w:hAnsi="Times New Roman" w:cs="Times New Roman"/>
          <w:sz w:val="24"/>
          <w:szCs w:val="24"/>
        </w:rPr>
      </w:pPr>
    </w:p>
    <w:p w14:paraId="4C22AC37" w14:textId="77777777" w:rsidR="00EA3BB1" w:rsidRDefault="00EA3BB1" w:rsidP="00EA3BB1">
      <w:pPr>
        <w:jc w:val="both"/>
        <w:rPr>
          <w:rFonts w:ascii="Times New Roman" w:hAnsi="Times New Roman" w:cs="Times New Roman"/>
          <w:sz w:val="24"/>
          <w:szCs w:val="24"/>
        </w:rPr>
      </w:pPr>
    </w:p>
    <w:p w14:paraId="6935A2BA" w14:textId="77777777" w:rsidR="00EA3BB1" w:rsidRDefault="00EA3BB1" w:rsidP="00EA3BB1">
      <w:pPr>
        <w:jc w:val="both"/>
        <w:rPr>
          <w:rFonts w:ascii="Times New Roman" w:hAnsi="Times New Roman" w:cs="Times New Roman"/>
          <w:sz w:val="24"/>
          <w:szCs w:val="24"/>
        </w:rPr>
      </w:pPr>
    </w:p>
    <w:p w14:paraId="49B0B73A" w14:textId="77777777" w:rsidR="00EA3BB1" w:rsidRDefault="00EA3BB1" w:rsidP="00EA3BB1">
      <w:pPr>
        <w:jc w:val="both"/>
        <w:rPr>
          <w:rFonts w:ascii="Times New Roman" w:hAnsi="Times New Roman" w:cs="Times New Roman"/>
          <w:sz w:val="24"/>
          <w:szCs w:val="24"/>
        </w:rPr>
      </w:pPr>
    </w:p>
    <w:p w14:paraId="1B71F700" w14:textId="7A29D1D5" w:rsidR="00EA3BB1" w:rsidRDefault="00EA3BB1" w:rsidP="00EA3BB1">
      <w:pPr>
        <w:jc w:val="both"/>
        <w:rPr>
          <w:rFonts w:ascii="Times New Roman" w:hAnsi="Times New Roman" w:cs="Times New Roman"/>
          <w:sz w:val="24"/>
          <w:szCs w:val="24"/>
        </w:rPr>
      </w:pPr>
    </w:p>
    <w:p w14:paraId="3163D3F0" w14:textId="5DC665E4" w:rsidR="00A27E77" w:rsidRDefault="00A27E77" w:rsidP="00EA3BB1">
      <w:pPr>
        <w:jc w:val="both"/>
        <w:rPr>
          <w:rFonts w:ascii="Times New Roman" w:hAnsi="Times New Roman" w:cs="Times New Roman"/>
          <w:sz w:val="24"/>
          <w:szCs w:val="24"/>
        </w:rPr>
      </w:pPr>
    </w:p>
    <w:p w14:paraId="1F3FD584" w14:textId="6EEEDBD4" w:rsidR="00A27E77" w:rsidRDefault="00A27E77" w:rsidP="00EA3BB1">
      <w:pPr>
        <w:jc w:val="both"/>
        <w:rPr>
          <w:rFonts w:ascii="Times New Roman" w:hAnsi="Times New Roman" w:cs="Times New Roman"/>
          <w:sz w:val="24"/>
          <w:szCs w:val="24"/>
        </w:rPr>
      </w:pPr>
    </w:p>
    <w:p w14:paraId="5C743AAA" w14:textId="71FB8643" w:rsidR="00A27E77" w:rsidRDefault="00A27E77" w:rsidP="00EA3BB1">
      <w:pPr>
        <w:jc w:val="both"/>
        <w:rPr>
          <w:rFonts w:ascii="Times New Roman" w:hAnsi="Times New Roman" w:cs="Times New Roman"/>
          <w:sz w:val="24"/>
          <w:szCs w:val="24"/>
        </w:rPr>
      </w:pPr>
    </w:p>
    <w:p w14:paraId="595AB7DE" w14:textId="084C9F7C" w:rsidR="00A27E77" w:rsidRDefault="00A27E77" w:rsidP="00EA3BB1">
      <w:pPr>
        <w:jc w:val="both"/>
        <w:rPr>
          <w:rFonts w:ascii="Times New Roman" w:hAnsi="Times New Roman" w:cs="Times New Roman"/>
          <w:sz w:val="24"/>
          <w:szCs w:val="24"/>
        </w:rPr>
      </w:pPr>
    </w:p>
    <w:p w14:paraId="7E8F17BC" w14:textId="528E7045" w:rsidR="00A27E77" w:rsidRDefault="00A27E77" w:rsidP="00EA3BB1">
      <w:pPr>
        <w:jc w:val="both"/>
        <w:rPr>
          <w:rFonts w:ascii="Times New Roman" w:hAnsi="Times New Roman" w:cs="Times New Roman"/>
          <w:sz w:val="24"/>
          <w:szCs w:val="24"/>
        </w:rPr>
      </w:pPr>
    </w:p>
    <w:p w14:paraId="3D75F357" w14:textId="77777777" w:rsidR="00A27E77" w:rsidRDefault="00A27E77" w:rsidP="00EA3BB1">
      <w:pPr>
        <w:jc w:val="both"/>
        <w:rPr>
          <w:rFonts w:ascii="Times New Roman" w:hAnsi="Times New Roman" w:cs="Times New Roman"/>
          <w:sz w:val="24"/>
          <w:szCs w:val="24"/>
        </w:rPr>
      </w:pPr>
      <w:bookmarkStart w:id="0" w:name="_GoBack"/>
      <w:bookmarkEnd w:id="0"/>
    </w:p>
    <w:p w14:paraId="6AA018D2" w14:textId="29782833" w:rsidR="00A27E77" w:rsidRDefault="00A27E77" w:rsidP="00EA3B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ŞUBAT 2023 TARİHİNDE MEYDANA GELEN DEPREM FELAKETİ SONRASI YARGI ALANINDAKİ </w:t>
      </w:r>
      <w:r w:rsidR="00FD19B1">
        <w:rPr>
          <w:rFonts w:ascii="Times New Roman" w:hAnsi="Times New Roman" w:cs="Times New Roman"/>
          <w:b/>
          <w:sz w:val="24"/>
          <w:szCs w:val="24"/>
        </w:rPr>
        <w:t xml:space="preserve">HAK </w:t>
      </w:r>
      <w:r>
        <w:rPr>
          <w:rFonts w:ascii="Times New Roman" w:hAnsi="Times New Roman" w:cs="Times New Roman"/>
          <w:b/>
          <w:sz w:val="24"/>
          <w:szCs w:val="24"/>
        </w:rPr>
        <w:t>KAYIPLARIN</w:t>
      </w:r>
      <w:r w:rsidR="00FD19B1">
        <w:rPr>
          <w:rFonts w:ascii="Times New Roman" w:hAnsi="Times New Roman" w:cs="Times New Roman"/>
          <w:b/>
          <w:sz w:val="24"/>
          <w:szCs w:val="24"/>
        </w:rPr>
        <w:t>IN</w:t>
      </w:r>
      <w:r>
        <w:rPr>
          <w:rFonts w:ascii="Times New Roman" w:hAnsi="Times New Roman" w:cs="Times New Roman"/>
          <w:b/>
          <w:sz w:val="24"/>
          <w:szCs w:val="24"/>
        </w:rPr>
        <w:t xml:space="preserve"> ÖNLENMESİ AMACIYLA </w:t>
      </w:r>
      <w:r w:rsidR="00FD19B1">
        <w:rPr>
          <w:rFonts w:ascii="Times New Roman" w:hAnsi="Times New Roman" w:cs="Times New Roman"/>
          <w:b/>
          <w:sz w:val="24"/>
          <w:szCs w:val="24"/>
        </w:rPr>
        <w:t>YARGI SÜRELERİNİN</w:t>
      </w:r>
      <w:r>
        <w:rPr>
          <w:rFonts w:ascii="Times New Roman" w:hAnsi="Times New Roman" w:cs="Times New Roman"/>
          <w:b/>
          <w:sz w:val="24"/>
          <w:szCs w:val="24"/>
        </w:rPr>
        <w:t xml:space="preserve"> </w:t>
      </w:r>
      <w:r w:rsidR="00692298">
        <w:rPr>
          <w:rFonts w:ascii="Times New Roman" w:hAnsi="Times New Roman" w:cs="Times New Roman"/>
          <w:b/>
          <w:sz w:val="24"/>
          <w:szCs w:val="24"/>
        </w:rPr>
        <w:t>DURMASINA</w:t>
      </w:r>
      <w:r>
        <w:rPr>
          <w:rFonts w:ascii="Times New Roman" w:hAnsi="Times New Roman" w:cs="Times New Roman"/>
          <w:b/>
          <w:sz w:val="24"/>
          <w:szCs w:val="24"/>
        </w:rPr>
        <w:t xml:space="preserve"> DAİR KANUN TEKLİFİ </w:t>
      </w:r>
    </w:p>
    <w:p w14:paraId="631DDEFD" w14:textId="77777777" w:rsidR="00A27E77" w:rsidRDefault="00A27E77" w:rsidP="00EA3BB1">
      <w:pPr>
        <w:spacing w:after="0" w:line="240" w:lineRule="auto"/>
        <w:jc w:val="both"/>
        <w:rPr>
          <w:rFonts w:ascii="Times New Roman" w:hAnsi="Times New Roman" w:cs="Times New Roman"/>
          <w:b/>
          <w:sz w:val="24"/>
          <w:szCs w:val="24"/>
        </w:rPr>
      </w:pPr>
    </w:p>
    <w:p w14:paraId="2D7C0108" w14:textId="51092DF0" w:rsidR="00A27E77" w:rsidRPr="002D1BEB" w:rsidRDefault="00EA3BB1" w:rsidP="00A27E77">
      <w:pPr>
        <w:jc w:val="both"/>
        <w:rPr>
          <w:rFonts w:ascii="Times New Roman" w:hAnsi="Times New Roman" w:cs="Times New Roman"/>
          <w:b/>
          <w:sz w:val="24"/>
          <w:szCs w:val="24"/>
        </w:rPr>
      </w:pPr>
      <w:r w:rsidRPr="006F5A70">
        <w:rPr>
          <w:rFonts w:ascii="Times New Roman" w:hAnsi="Times New Roman" w:cs="Times New Roman"/>
          <w:b/>
          <w:sz w:val="24"/>
          <w:szCs w:val="24"/>
        </w:rPr>
        <w:t>MADDE 1-</w:t>
      </w:r>
      <w:r w:rsidR="006052D2">
        <w:rPr>
          <w:rFonts w:ascii="Times New Roman" w:hAnsi="Times New Roman" w:cs="Times New Roman"/>
          <w:b/>
          <w:sz w:val="24"/>
          <w:szCs w:val="24"/>
        </w:rPr>
        <w:t xml:space="preserve"> </w:t>
      </w:r>
      <w:r w:rsidR="00F8414E" w:rsidRPr="00F8414E">
        <w:rPr>
          <w:rFonts w:ascii="Times New Roman" w:hAnsi="Times New Roman" w:cs="Times New Roman"/>
          <w:sz w:val="24"/>
          <w:szCs w:val="24"/>
        </w:rPr>
        <w:t>“(1)</w:t>
      </w:r>
      <w:r w:rsidR="006052D2" w:rsidRPr="00F8414E">
        <w:rPr>
          <w:rFonts w:ascii="Times New Roman" w:hAnsi="Times New Roman" w:cs="Times New Roman"/>
          <w:sz w:val="24"/>
          <w:szCs w:val="24"/>
        </w:rPr>
        <w:t>06/02/2023 tarihinde Kahramanmaraş merkezli olarak meydana gelen deprem felaketi sebebiyle yargı alanındaki hak kayıplarının önlenmesi amacıyla;</w:t>
      </w:r>
    </w:p>
    <w:p w14:paraId="7535746C" w14:textId="5593DF6E" w:rsidR="00DE36B7" w:rsidRPr="006052D2" w:rsidRDefault="00A27E77" w:rsidP="006052D2">
      <w:pPr>
        <w:jc w:val="both"/>
        <w:rPr>
          <w:rFonts w:ascii="Times New Roman" w:hAnsi="Times New Roman" w:cs="Times New Roman"/>
          <w:sz w:val="24"/>
          <w:szCs w:val="24"/>
        </w:rPr>
      </w:pPr>
      <w:proofErr w:type="gramStart"/>
      <w:r>
        <w:rPr>
          <w:rFonts w:ascii="Times New Roman" w:hAnsi="Times New Roman" w:cs="Times New Roman"/>
          <w:sz w:val="24"/>
          <w:szCs w:val="24"/>
        </w:rPr>
        <w:t>a)</w:t>
      </w:r>
      <w:r w:rsidR="006052D2" w:rsidRPr="00A27E77">
        <w:rPr>
          <w:rFonts w:ascii="Times New Roman" w:hAnsi="Times New Roman" w:cs="Times New Roman"/>
          <w:sz w:val="24"/>
          <w:szCs w:val="24"/>
        </w:rPr>
        <w:t>Dava açma, icra takibi başlatma, başvuru, şikâyet, itiraz, ihtar, bildirim, ibraz ve zamanaşımı süreleri, hak düşürücü süreler ve zorunlu idari başvuru süreleri de dâhil olmak üzere bir hakkın doğumu, kullanımı veya sona ermesine ilişkin tüm süreler; 6/1/1982 tarihli ve 2577 sayılı İdari Yargılama Usulü Kanunu, 4/12/2004 tarihli ve 5271 sayılı Ceza Muhakemesi Kanunu ve 12/1/2011 tarihli ve 6100 sayılı Hukuk Muhakemeleri Kanunu ile usul hükmü içeren diğer kanunlarda taraflar bakımından belirlenen süreler ve bu kapsamda hâkim tarafından tayin edilen süreler ile arabuluculuk ve uzlaştırma kurumlarındaki süreler 06/02/2</w:t>
      </w:r>
      <w:r w:rsidR="00DE36B7" w:rsidRPr="00A27E77">
        <w:rPr>
          <w:rFonts w:ascii="Times New Roman" w:hAnsi="Times New Roman" w:cs="Times New Roman"/>
          <w:sz w:val="24"/>
          <w:szCs w:val="24"/>
        </w:rPr>
        <w:t>023 (bu tarih dâhil) tarihinden itibaren 01/03/2023 (bu tarih dâhil) tarihine kadar durur.</w:t>
      </w:r>
      <w:proofErr w:type="gramEnd"/>
    </w:p>
    <w:p w14:paraId="12A7EC16" w14:textId="37CF3717" w:rsidR="00DE36B7" w:rsidRPr="006052D2" w:rsidRDefault="006052D2" w:rsidP="006052D2">
      <w:pPr>
        <w:jc w:val="both"/>
        <w:rPr>
          <w:rFonts w:ascii="Times New Roman" w:hAnsi="Times New Roman" w:cs="Times New Roman"/>
          <w:sz w:val="24"/>
          <w:szCs w:val="24"/>
        </w:rPr>
      </w:pPr>
      <w:proofErr w:type="gramStart"/>
      <w:r w:rsidRPr="006052D2">
        <w:rPr>
          <w:rFonts w:ascii="Times New Roman" w:hAnsi="Times New Roman" w:cs="Times New Roman"/>
          <w:sz w:val="24"/>
          <w:szCs w:val="24"/>
        </w:rPr>
        <w:t>b) 9/6/1932 tarihli ve 2004 sayılı İcra ve İflas Kanunu ile takip hukukuna ilişkin diğer kanunlarda belirlenen süreler ve bu kapsamda hâkim veya icra ve iflas daireleri tarafından tayin edilen süreler; nafaka alacaklarına ilişkin icra takipleri hariç olmak üzere tüm icra ve iflas takipleri, taraf ve takip işlemleri, yeni icra ve iflas takip taleplerinin alınması, ihtiyati haciz kararlarının icra ve infazına ilişkin işlemler 06/02/2</w:t>
      </w:r>
      <w:r w:rsidR="00DE36B7">
        <w:rPr>
          <w:rFonts w:ascii="Times New Roman" w:hAnsi="Times New Roman" w:cs="Times New Roman"/>
          <w:sz w:val="24"/>
          <w:szCs w:val="24"/>
        </w:rPr>
        <w:t xml:space="preserve">023 (bu tarih dâhil) tarihinden </w:t>
      </w:r>
      <w:r w:rsidR="00DE36B7" w:rsidRPr="006052D2">
        <w:rPr>
          <w:rFonts w:ascii="Times New Roman" w:hAnsi="Times New Roman" w:cs="Times New Roman"/>
          <w:sz w:val="24"/>
          <w:szCs w:val="24"/>
        </w:rPr>
        <w:t>itibaren 01/03/2023 (bu tarih dâhil) tarihine kadar durur.</w:t>
      </w:r>
      <w:proofErr w:type="gramEnd"/>
    </w:p>
    <w:p w14:paraId="1AA52CF8" w14:textId="30982638"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Bu süreler, durma süresinin sona erdiği günü takip eden günden itibaren işlemeye başlar. Durma süresinin başladığı tarih itibarıyla, bitimine on beş gün ve daha az kalmış olan süreler, durma süresinin sona erdiği günü takip eden günden başlamak üzere on beş gün uzamış sayılır. Cumhurbaşkanı durma süresini bir ayı geçmemek üzere bir kez uzatabilir ve bu döneme ilişkin kapsamı daraltabilir. Bu karar</w:t>
      </w:r>
      <w:r w:rsidR="002D1BEB">
        <w:rPr>
          <w:rFonts w:ascii="Times New Roman" w:hAnsi="Times New Roman" w:cs="Times New Roman"/>
          <w:sz w:val="24"/>
          <w:szCs w:val="24"/>
        </w:rPr>
        <w:t xml:space="preserve">lar Resmî </w:t>
      </w:r>
      <w:proofErr w:type="spellStart"/>
      <w:r w:rsidR="002D1BEB">
        <w:rPr>
          <w:rFonts w:ascii="Times New Roman" w:hAnsi="Times New Roman" w:cs="Times New Roman"/>
          <w:sz w:val="24"/>
          <w:szCs w:val="24"/>
        </w:rPr>
        <w:t>Gazete’de</w:t>
      </w:r>
      <w:proofErr w:type="spellEnd"/>
      <w:r w:rsidR="002D1BEB">
        <w:rPr>
          <w:rFonts w:ascii="Times New Roman" w:hAnsi="Times New Roman" w:cs="Times New Roman"/>
          <w:sz w:val="24"/>
          <w:szCs w:val="24"/>
        </w:rPr>
        <w:t xml:space="preserve"> yayımlanır.</w:t>
      </w:r>
    </w:p>
    <w:p w14:paraId="4DBADC0B"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(2) Aşağıdaki süreler bu maddenin kapsamı dışındadır:</w:t>
      </w:r>
    </w:p>
    <w:p w14:paraId="14986372"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a) Suç ve ceza, kabahat ve idari yaptırım ile disiplin hapsi ve tazyik hapsi için kanunlarda düzenlenen zamanaşımı süreleri.</w:t>
      </w:r>
    </w:p>
    <w:p w14:paraId="352BD0E6"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b) 5271 sayılı Kanunda düzenlenen koruma tedbirlerine ilişkin süreler.</w:t>
      </w:r>
    </w:p>
    <w:p w14:paraId="6CF9E224"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c) 6100 sayılı Kanunda düzenlenen ihtiyati tedbiri tamamlayan işlemlere ilişkin süreler.</w:t>
      </w:r>
    </w:p>
    <w:p w14:paraId="49657012"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(3) 2004 sayılı Kanun ile takip hukukuna ilişkin diğer kanunlar kapsamında;</w:t>
      </w:r>
    </w:p>
    <w:p w14:paraId="53893915"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a) İcra ve iflas daireleri tarafından mal veya haklara ilişkin olarak ilan edilmiş olan satış gününün durma süresi içinde kalması halinde, bu mal veya haklar için durma süresinden sonra yeni bir talep aranmaksızın icra ve iflas dairelerince satış günü verilir. Bu durumda satış ilanı sadece elektronik ortamda yapılır ve ilan için ücret alınmaz,</w:t>
      </w:r>
    </w:p>
    <w:p w14:paraId="525FAC9A"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 xml:space="preserve">b) Durma süresi içinde </w:t>
      </w:r>
      <w:proofErr w:type="spellStart"/>
      <w:r w:rsidRPr="006052D2">
        <w:rPr>
          <w:rFonts w:ascii="Times New Roman" w:hAnsi="Times New Roman" w:cs="Times New Roman"/>
          <w:sz w:val="24"/>
          <w:szCs w:val="24"/>
        </w:rPr>
        <w:t>rızaen</w:t>
      </w:r>
      <w:proofErr w:type="spellEnd"/>
      <w:r w:rsidRPr="006052D2">
        <w:rPr>
          <w:rFonts w:ascii="Times New Roman" w:hAnsi="Times New Roman" w:cs="Times New Roman"/>
          <w:sz w:val="24"/>
          <w:szCs w:val="24"/>
        </w:rPr>
        <w:t xml:space="preserve"> yapılan ödemeler kabul edilir ve taraflardan biri, diğer tarafın lehine olan işlemlerin yapılmasını talep edebilir,</w:t>
      </w:r>
    </w:p>
    <w:p w14:paraId="3B6D5ED8"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lastRenderedPageBreak/>
        <w:t>c) Konkordato mühletinin alacaklı ve borçlu bakımından sonuçları, durma süresince devam eder,</w:t>
      </w:r>
    </w:p>
    <w:p w14:paraId="6DDC6892"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ç) İcra ve iflas hizmetlerinin aksamaması için gerekli olan diğer tedbirler alınır.</w:t>
      </w:r>
    </w:p>
    <w:p w14:paraId="3BA49CA7"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(4) Durma süresince duruşmaların ve müzakerelerin ertelenmesi de dâhil olmak üzere alınması gereken diğer tüm tedbirler ile buna ilişkin usul ve esasları;</w:t>
      </w:r>
    </w:p>
    <w:p w14:paraId="351A96FF"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a) Yargıtay ve Danıştay bakımından ilgili Başkanlar Kurulu,</w:t>
      </w:r>
    </w:p>
    <w:p w14:paraId="581F96CB"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b) İlk derece adli ve idari yargı mercileri ile bölge adliye ve bölge idare mahkemeleri bakımından Hâkimler ve Savcılar Kurulu,</w:t>
      </w:r>
    </w:p>
    <w:p w14:paraId="4EE8C1A3" w14:textId="77777777" w:rsidR="006052D2" w:rsidRPr="006052D2" w:rsidRDefault="006052D2" w:rsidP="006052D2">
      <w:pPr>
        <w:jc w:val="both"/>
        <w:rPr>
          <w:rFonts w:ascii="Times New Roman" w:hAnsi="Times New Roman" w:cs="Times New Roman"/>
          <w:sz w:val="24"/>
          <w:szCs w:val="24"/>
        </w:rPr>
      </w:pPr>
      <w:r w:rsidRPr="006052D2">
        <w:rPr>
          <w:rFonts w:ascii="Times New Roman" w:hAnsi="Times New Roman" w:cs="Times New Roman"/>
          <w:sz w:val="24"/>
          <w:szCs w:val="24"/>
        </w:rPr>
        <w:t>c) Adalet hizmetleri bakımından Adalet Bakanlığı,</w:t>
      </w:r>
    </w:p>
    <w:p w14:paraId="492BD0C2" w14:textId="64666B2A" w:rsidR="006052D2" w:rsidRPr="006052D2" w:rsidRDefault="002D1BEB" w:rsidP="006052D2">
      <w:pPr>
        <w:jc w:val="both"/>
        <w:rPr>
          <w:rFonts w:ascii="Times New Roman" w:hAnsi="Times New Roman" w:cs="Times New Roman"/>
          <w:sz w:val="24"/>
          <w:szCs w:val="24"/>
        </w:rPr>
      </w:pPr>
      <w:proofErr w:type="gramStart"/>
      <w:r>
        <w:rPr>
          <w:rFonts w:ascii="Times New Roman" w:hAnsi="Times New Roman" w:cs="Times New Roman"/>
          <w:sz w:val="24"/>
          <w:szCs w:val="24"/>
        </w:rPr>
        <w:t>belirler</w:t>
      </w:r>
      <w:proofErr w:type="gramEnd"/>
      <w:r>
        <w:rPr>
          <w:rFonts w:ascii="Times New Roman" w:hAnsi="Times New Roman" w:cs="Times New Roman"/>
          <w:sz w:val="24"/>
          <w:szCs w:val="24"/>
        </w:rPr>
        <w:t>.”</w:t>
      </w:r>
    </w:p>
    <w:p w14:paraId="3F873E7C" w14:textId="0FE61A05" w:rsidR="00EA3BB1" w:rsidRDefault="002F2648" w:rsidP="00EA3BB1">
      <w:pPr>
        <w:jc w:val="both"/>
        <w:rPr>
          <w:rFonts w:ascii="Times New Roman" w:hAnsi="Times New Roman" w:cs="Times New Roman"/>
          <w:sz w:val="24"/>
          <w:szCs w:val="24"/>
        </w:rPr>
      </w:pPr>
      <w:r>
        <w:rPr>
          <w:rFonts w:ascii="Times New Roman" w:hAnsi="Times New Roman" w:cs="Times New Roman"/>
          <w:b/>
          <w:sz w:val="24"/>
          <w:szCs w:val="24"/>
        </w:rPr>
        <w:t>MADDE 2</w:t>
      </w:r>
      <w:r w:rsidR="00EA3BB1" w:rsidRPr="006F5A70">
        <w:rPr>
          <w:rFonts w:ascii="Times New Roman" w:hAnsi="Times New Roman" w:cs="Times New Roman"/>
          <w:b/>
          <w:sz w:val="24"/>
          <w:szCs w:val="24"/>
        </w:rPr>
        <w:t>-</w:t>
      </w:r>
      <w:r w:rsidR="00EA3BB1">
        <w:rPr>
          <w:rFonts w:ascii="Times New Roman" w:hAnsi="Times New Roman" w:cs="Times New Roman"/>
          <w:sz w:val="24"/>
          <w:szCs w:val="24"/>
        </w:rPr>
        <w:t xml:space="preserve"> Bu Kanun yayını tarihinde yürürlüğe girer</w:t>
      </w:r>
    </w:p>
    <w:p w14:paraId="42750200" w14:textId="574A50C6" w:rsidR="00EA3BB1" w:rsidRPr="00553D69" w:rsidRDefault="002F2648" w:rsidP="00EA3BB1">
      <w:pPr>
        <w:jc w:val="both"/>
        <w:rPr>
          <w:rFonts w:ascii="Times New Roman" w:hAnsi="Times New Roman" w:cs="Times New Roman"/>
          <w:sz w:val="24"/>
          <w:szCs w:val="24"/>
        </w:rPr>
      </w:pPr>
      <w:r>
        <w:rPr>
          <w:rFonts w:ascii="Times New Roman" w:hAnsi="Times New Roman" w:cs="Times New Roman"/>
          <w:b/>
          <w:sz w:val="24"/>
          <w:szCs w:val="24"/>
        </w:rPr>
        <w:t>MADDE 3</w:t>
      </w:r>
      <w:r w:rsidR="00EA3BB1" w:rsidRPr="006F5A70">
        <w:rPr>
          <w:rFonts w:ascii="Times New Roman" w:hAnsi="Times New Roman" w:cs="Times New Roman"/>
          <w:b/>
          <w:sz w:val="24"/>
          <w:szCs w:val="24"/>
        </w:rPr>
        <w:t xml:space="preserve"> -</w:t>
      </w:r>
      <w:r w:rsidR="00EA3BB1">
        <w:rPr>
          <w:rFonts w:ascii="Times New Roman" w:hAnsi="Times New Roman" w:cs="Times New Roman"/>
          <w:sz w:val="24"/>
          <w:szCs w:val="24"/>
        </w:rPr>
        <w:t>Bu Kanunu yürütmeye Cumhurbaşkanı yetkilidir.</w:t>
      </w:r>
    </w:p>
    <w:p w14:paraId="3C78C94D" w14:textId="77777777" w:rsidR="001E05E7" w:rsidRDefault="00D715C6"/>
    <w:sectPr w:rsidR="001E05E7" w:rsidSect="009C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FE3"/>
    <w:multiLevelType w:val="hybridMultilevel"/>
    <w:tmpl w:val="84C29CE6"/>
    <w:lvl w:ilvl="0" w:tplc="338C10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4210C5"/>
    <w:multiLevelType w:val="hybridMultilevel"/>
    <w:tmpl w:val="BB22AF10"/>
    <w:lvl w:ilvl="0" w:tplc="3A229E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B2"/>
    <w:rsid w:val="00001C23"/>
    <w:rsid w:val="000720C8"/>
    <w:rsid w:val="000C5866"/>
    <w:rsid w:val="000D7088"/>
    <w:rsid w:val="00117DAE"/>
    <w:rsid w:val="002D1BEB"/>
    <w:rsid w:val="002F2648"/>
    <w:rsid w:val="00317F2E"/>
    <w:rsid w:val="00371570"/>
    <w:rsid w:val="004C7302"/>
    <w:rsid w:val="005200E8"/>
    <w:rsid w:val="005A6857"/>
    <w:rsid w:val="006052D2"/>
    <w:rsid w:val="00692298"/>
    <w:rsid w:val="0072507F"/>
    <w:rsid w:val="0076060C"/>
    <w:rsid w:val="007C32A4"/>
    <w:rsid w:val="00816CD3"/>
    <w:rsid w:val="0082579B"/>
    <w:rsid w:val="0083556F"/>
    <w:rsid w:val="008C4679"/>
    <w:rsid w:val="00975CC4"/>
    <w:rsid w:val="009C2CA0"/>
    <w:rsid w:val="00A27E77"/>
    <w:rsid w:val="00C5385F"/>
    <w:rsid w:val="00CF2FB2"/>
    <w:rsid w:val="00D715C6"/>
    <w:rsid w:val="00DA0496"/>
    <w:rsid w:val="00DA266B"/>
    <w:rsid w:val="00DC6323"/>
    <w:rsid w:val="00DE36B7"/>
    <w:rsid w:val="00E14B95"/>
    <w:rsid w:val="00E93401"/>
    <w:rsid w:val="00EA3BB1"/>
    <w:rsid w:val="00F04E5D"/>
    <w:rsid w:val="00F069CE"/>
    <w:rsid w:val="00F63E3D"/>
    <w:rsid w:val="00F8414E"/>
    <w:rsid w:val="00FA44BE"/>
    <w:rsid w:val="00FD1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382"/>
  <w15:chartTrackingRefBased/>
  <w15:docId w15:val="{0D2708F1-6B4E-44D9-A370-DAA3E21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B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E77"/>
    <w:pPr>
      <w:ind w:left="720"/>
      <w:contextualSpacing/>
    </w:pPr>
  </w:style>
  <w:style w:type="paragraph" w:styleId="BalonMetni">
    <w:name w:val="Balloon Text"/>
    <w:basedOn w:val="Normal"/>
    <w:link w:val="BalonMetniChar"/>
    <w:uiPriority w:val="99"/>
    <w:semiHidden/>
    <w:unhideWhenUsed/>
    <w:rsid w:val="00E14B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52</cp:revision>
  <cp:lastPrinted>2023-02-09T11:39:00Z</cp:lastPrinted>
  <dcterms:created xsi:type="dcterms:W3CDTF">2021-04-27T09:29:00Z</dcterms:created>
  <dcterms:modified xsi:type="dcterms:W3CDTF">2023-02-09T12:31:00Z</dcterms:modified>
</cp:coreProperties>
</file>