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38" w:rsidRPr="00E44338" w:rsidRDefault="00E44338" w:rsidP="00E44338">
      <w:pPr>
        <w:jc w:val="center"/>
        <w:rPr>
          <w:b/>
          <w:sz w:val="28"/>
        </w:rPr>
      </w:pPr>
      <w:r w:rsidRPr="00E44338">
        <w:rPr>
          <w:b/>
          <w:sz w:val="28"/>
        </w:rPr>
        <w:t>6 YAŞINDAKİ KIZA CİNSEL İSTİSMAR İDDİASI; İMAM ENİŞTE KOMŞU İŞİN İÇİNDE</w:t>
      </w:r>
    </w:p>
    <w:p w:rsidR="00E44338" w:rsidRPr="00E44338" w:rsidRDefault="00E44338" w:rsidP="00E44338">
      <w:pPr>
        <w:ind w:left="5664" w:firstLine="708"/>
        <w:jc w:val="center"/>
        <w:rPr>
          <w:b/>
          <w:sz w:val="28"/>
        </w:rPr>
      </w:pPr>
      <w:r w:rsidRPr="00E44338">
        <w:rPr>
          <w:b/>
          <w:sz w:val="28"/>
        </w:rPr>
        <w:t>TARİH: 30.12.2022</w:t>
      </w:r>
    </w:p>
    <w:p w:rsidR="00E44338" w:rsidRDefault="00E44338"/>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Değerli Basın Mensupları</w:t>
      </w:r>
      <w:r>
        <w:rPr>
          <w:rFonts w:ascii="Calibri" w:hAnsi="Calibri" w:cs="Calibri"/>
          <w:color w:val="242424"/>
          <w:sz w:val="22"/>
          <w:szCs w:val="22"/>
        </w:rPr>
        <w:t>,</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Türkiye'yi sarsan ve infial yaratan 'tarikatta 6 yaşındaki çocuğa cinsel istismar' skandalı sonrası benzer bir olayın Mersin Anamur’da yaşandığı ortaya çıktı.</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Mersin Anamur’da 12 yaşındaki kız çocuğunun önce 6 yaşındayken köyün imamı; şimdilerde ise 2 eniştesi ve bir komşusu tarafından istismar edildiği iddia edildi.</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 xml:space="preserve">Konuyu ve davayı takip eden CHP Mersin Milletvekili Alpay </w:t>
      </w:r>
      <w:proofErr w:type="spellStart"/>
      <w:r>
        <w:rPr>
          <w:rFonts w:ascii="Calibri" w:hAnsi="Calibri" w:cs="Calibri"/>
          <w:color w:val="242424"/>
          <w:sz w:val="22"/>
          <w:szCs w:val="22"/>
        </w:rPr>
        <w:t>Antmen</w:t>
      </w:r>
      <w:proofErr w:type="spellEnd"/>
      <w:r>
        <w:rPr>
          <w:rFonts w:ascii="Calibri" w:hAnsi="Calibri" w:cs="Calibri"/>
          <w:color w:val="242424"/>
          <w:sz w:val="22"/>
          <w:szCs w:val="22"/>
        </w:rPr>
        <w:t xml:space="preserve"> şu açıklamayı yaptı:</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“Kız çocuğumuz 6 yıl önce köyün imamı tarafından istismar edildiği iddiası var. Olay kapatılıyor. Bu yıllar sonrasında ise kız çocuğunun iki eniştesi ve bir ko</w:t>
      </w:r>
      <w:bookmarkStart w:id="0" w:name="_GoBack"/>
      <w:bookmarkEnd w:id="0"/>
      <w:r>
        <w:rPr>
          <w:rFonts w:ascii="Calibri" w:hAnsi="Calibri" w:cs="Calibri"/>
          <w:color w:val="242424"/>
          <w:sz w:val="22"/>
          <w:szCs w:val="22"/>
        </w:rPr>
        <w:t>mşusu tarafından da istismar edildiği ifade ediliyor.</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Kızın okuldaki öğretmenleri Anamur Sosyal Hizmet Merkezi Müdürlüğüyle irtibata geçiyor. Ardından benimle de temas kurdular. Çocuğumuz şimdi koruma altında. Babası olmayan yavrumuzun annesi de kendisine bakamayacak durumda.</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ind w:firstLine="708"/>
        <w:jc w:val="both"/>
        <w:rPr>
          <w:rFonts w:ascii="Calibri" w:hAnsi="Calibri" w:cs="Calibri"/>
          <w:color w:val="242424"/>
          <w:sz w:val="22"/>
          <w:szCs w:val="22"/>
        </w:rPr>
      </w:pPr>
      <w:r>
        <w:rPr>
          <w:rFonts w:ascii="Calibri" w:hAnsi="Calibri" w:cs="Calibri"/>
          <w:color w:val="242424"/>
          <w:sz w:val="22"/>
          <w:szCs w:val="22"/>
        </w:rPr>
        <w:t>Savcılık soruşturma açtı. Kız çocuğumuz şu anda 12 yaşında. İstismar edilmeye 6 yaşındayken başlanmış. İmamın da içinde olduğu failler gözaltına alınıp adliyeye sevk edildi, savcılık tutuklama istedi ancak mahkeme dört kişiyi de serbest bıraktı. Şimdi Anamur Başsavcılığı karara itiraz ediyor. Ben çocuğun üstün yararı nedeniyle okul veya isim vermeyeceğim. Konunun da sonuna kadar takipçisi olacağım. Bu olaylar maalesef her geçen gün artıyor. Bunu meşrulaştıran, aklayan, bireysel olaylarmış gibi sunan bazı iktidar çevrelerince bu olayların önü açılıyor. Bir kereden bir kez olmaz anlayışının acı bir sonucudur bu. Bu olayı açığa çıkartıp üzerine giden öğretmenlerimize de teşekkür ediyorum”</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rsidR="00E44338" w:rsidRDefault="00E44338" w:rsidP="00E44338">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Bilgilerinize sunar, iyi çalışmalar dileriz.</w:t>
      </w:r>
    </w:p>
    <w:p w:rsidR="00E44338" w:rsidRDefault="00E44338"/>
    <w:p w:rsidR="00E44338" w:rsidRDefault="00E44338"/>
    <w:sectPr w:rsidR="00E44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38"/>
    <w:rsid w:val="00E44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AE9B"/>
  <w15:chartTrackingRefBased/>
  <w15:docId w15:val="{5FDD14B8-3A11-4069-A446-A9A3013B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443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2023-01-04T08:56:00Z</dcterms:created>
  <dcterms:modified xsi:type="dcterms:W3CDTF">2023-01-04T09:00:00Z</dcterms:modified>
</cp:coreProperties>
</file>