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96618" w14:textId="77777777" w:rsidR="00C16F11" w:rsidRPr="00A30FCC" w:rsidRDefault="00C16F11" w:rsidP="00A30FCC">
      <w:pPr>
        <w:jc w:val="both"/>
        <w:rPr>
          <w:rFonts w:ascii="Times New Roman" w:hAnsi="Times New Roman" w:cs="Times New Roman"/>
        </w:rPr>
      </w:pPr>
    </w:p>
    <w:p w14:paraId="665E814E" w14:textId="77777777" w:rsidR="00512780" w:rsidRPr="00A30FCC" w:rsidRDefault="00512780" w:rsidP="00404B83">
      <w:pPr>
        <w:ind w:left="708" w:firstLine="708"/>
        <w:jc w:val="both"/>
        <w:rPr>
          <w:rFonts w:ascii="Times New Roman" w:hAnsi="Times New Roman" w:cs="Times New Roman"/>
          <w:b/>
          <w:sz w:val="24"/>
          <w:szCs w:val="24"/>
        </w:rPr>
      </w:pPr>
      <w:r w:rsidRPr="00A30FCC">
        <w:rPr>
          <w:rFonts w:ascii="Times New Roman" w:hAnsi="Times New Roman" w:cs="Times New Roman"/>
          <w:b/>
          <w:sz w:val="24"/>
          <w:szCs w:val="24"/>
        </w:rPr>
        <w:t>TÜRKİYE BÜYÜK MİLLET MECLİSİ BAŞKANLIĞINA</w:t>
      </w:r>
    </w:p>
    <w:p w14:paraId="52937E54" w14:textId="77777777" w:rsidR="00512780" w:rsidRPr="00A30FCC" w:rsidRDefault="00512780" w:rsidP="00A30FCC">
      <w:pPr>
        <w:jc w:val="both"/>
        <w:rPr>
          <w:rFonts w:ascii="Times New Roman" w:hAnsi="Times New Roman" w:cs="Times New Roman"/>
          <w:b/>
          <w:sz w:val="24"/>
          <w:szCs w:val="24"/>
        </w:rPr>
      </w:pPr>
    </w:p>
    <w:p w14:paraId="7F62330E" w14:textId="65B1638C" w:rsidR="00512780" w:rsidRPr="00A30FCC" w:rsidRDefault="00F703FD" w:rsidP="00A30FCC">
      <w:pPr>
        <w:ind w:firstLine="708"/>
        <w:jc w:val="both"/>
        <w:rPr>
          <w:rFonts w:ascii="Times New Roman" w:hAnsi="Times New Roman" w:cs="Times New Roman"/>
          <w:sz w:val="24"/>
          <w:szCs w:val="24"/>
        </w:rPr>
      </w:pPr>
      <w:r w:rsidRPr="00A30FCC">
        <w:rPr>
          <w:rFonts w:ascii="Times New Roman" w:hAnsi="Times New Roman" w:cs="Times New Roman"/>
          <w:sz w:val="24"/>
          <w:szCs w:val="24"/>
        </w:rPr>
        <w:t>1319</w:t>
      </w:r>
      <w:r w:rsidR="00512780" w:rsidRPr="00A30FCC">
        <w:rPr>
          <w:rFonts w:ascii="Times New Roman" w:hAnsi="Times New Roman" w:cs="Times New Roman"/>
          <w:sz w:val="24"/>
          <w:szCs w:val="24"/>
        </w:rPr>
        <w:t xml:space="preserve"> Sayılı </w:t>
      </w:r>
      <w:r w:rsidRPr="00A30FCC">
        <w:rPr>
          <w:rFonts w:ascii="Times New Roman" w:hAnsi="Times New Roman" w:cs="Times New Roman"/>
          <w:sz w:val="24"/>
          <w:szCs w:val="24"/>
        </w:rPr>
        <w:t>Emlak Vergisi</w:t>
      </w:r>
      <w:r w:rsidR="00512780" w:rsidRPr="00A30FCC">
        <w:rPr>
          <w:rFonts w:ascii="Times New Roman" w:hAnsi="Times New Roman" w:cs="Times New Roman"/>
          <w:sz w:val="24"/>
          <w:szCs w:val="24"/>
        </w:rPr>
        <w:t xml:space="preserve"> Kanunu</w:t>
      </w:r>
      <w:r w:rsidR="00FE7A49">
        <w:rPr>
          <w:rFonts w:ascii="Times New Roman" w:hAnsi="Times New Roman" w:cs="Times New Roman"/>
          <w:sz w:val="24"/>
          <w:szCs w:val="24"/>
        </w:rPr>
        <w:t>’</w:t>
      </w:r>
      <w:r w:rsidR="00512780" w:rsidRPr="00A30FCC">
        <w:rPr>
          <w:rFonts w:ascii="Times New Roman" w:hAnsi="Times New Roman" w:cs="Times New Roman"/>
          <w:sz w:val="24"/>
          <w:szCs w:val="24"/>
        </w:rPr>
        <w:t>nda Değişiklik Yapılmasına Dair Kanun Teklifim gerekçesi ile birlikte ekte sunulmuştur.</w:t>
      </w:r>
      <w:r w:rsidR="00C65BC3" w:rsidRPr="00A30FCC">
        <w:rPr>
          <w:rFonts w:ascii="Times New Roman" w:hAnsi="Times New Roman" w:cs="Times New Roman"/>
          <w:sz w:val="24"/>
          <w:szCs w:val="24"/>
        </w:rPr>
        <w:t xml:space="preserve"> </w:t>
      </w:r>
      <w:r w:rsidR="00FE7A49">
        <w:rPr>
          <w:rFonts w:ascii="Times New Roman" w:hAnsi="Times New Roman" w:cs="Times New Roman"/>
          <w:sz w:val="24"/>
          <w:szCs w:val="24"/>
        </w:rPr>
        <w:t xml:space="preserve"> </w:t>
      </w:r>
    </w:p>
    <w:p w14:paraId="4E624587" w14:textId="69E94DB0" w:rsidR="00FE7A49" w:rsidRPr="00A30FCC" w:rsidRDefault="007B69DA" w:rsidP="00FE7A49">
      <w:pPr>
        <w:ind w:firstLine="708"/>
        <w:jc w:val="both"/>
        <w:rPr>
          <w:rFonts w:ascii="Times New Roman" w:hAnsi="Times New Roman" w:cs="Times New Roman"/>
          <w:sz w:val="24"/>
          <w:szCs w:val="24"/>
        </w:rPr>
      </w:pPr>
      <w:r>
        <w:rPr>
          <w:rFonts w:ascii="Times New Roman" w:hAnsi="Times New Roman" w:cs="Times New Roman"/>
          <w:sz w:val="24"/>
          <w:szCs w:val="24"/>
        </w:rPr>
        <w:t>G</w:t>
      </w:r>
      <w:r w:rsidR="00512780" w:rsidRPr="00A30FCC">
        <w:rPr>
          <w:rFonts w:ascii="Times New Roman" w:hAnsi="Times New Roman" w:cs="Times New Roman"/>
          <w:sz w:val="24"/>
          <w:szCs w:val="24"/>
        </w:rPr>
        <w:t>ereğini saygılarımla arz ederim.</w:t>
      </w:r>
      <w:r w:rsidR="00FE7A49" w:rsidRPr="00FE7A49">
        <w:rPr>
          <w:rFonts w:ascii="Times New Roman" w:hAnsi="Times New Roman" w:cs="Times New Roman"/>
          <w:sz w:val="24"/>
          <w:szCs w:val="24"/>
        </w:rPr>
        <w:t xml:space="preserve"> </w:t>
      </w:r>
      <w:r w:rsidR="00FE7A49" w:rsidRPr="00A30FCC">
        <w:rPr>
          <w:rFonts w:ascii="Times New Roman" w:hAnsi="Times New Roman" w:cs="Times New Roman"/>
          <w:sz w:val="24"/>
          <w:szCs w:val="24"/>
        </w:rPr>
        <w:t>0</w:t>
      </w:r>
      <w:r w:rsidR="00FE7A49">
        <w:rPr>
          <w:rFonts w:ascii="Times New Roman" w:hAnsi="Times New Roman" w:cs="Times New Roman"/>
          <w:sz w:val="24"/>
          <w:szCs w:val="24"/>
        </w:rPr>
        <w:t>9</w:t>
      </w:r>
      <w:r w:rsidR="00FE7A49" w:rsidRPr="00A30FCC">
        <w:rPr>
          <w:rFonts w:ascii="Times New Roman" w:hAnsi="Times New Roman" w:cs="Times New Roman"/>
          <w:sz w:val="24"/>
          <w:szCs w:val="24"/>
        </w:rPr>
        <w:t xml:space="preserve">.01.2023 </w:t>
      </w:r>
    </w:p>
    <w:p w14:paraId="3CDD3649" w14:textId="26B84A5E" w:rsidR="00512780" w:rsidRPr="00A30FCC" w:rsidRDefault="00512780" w:rsidP="00A30FCC">
      <w:pPr>
        <w:jc w:val="both"/>
        <w:rPr>
          <w:rFonts w:ascii="Times New Roman" w:hAnsi="Times New Roman" w:cs="Times New Roman"/>
          <w:sz w:val="24"/>
          <w:szCs w:val="24"/>
        </w:rPr>
      </w:pP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p>
    <w:p w14:paraId="0D785A47" w14:textId="77777777" w:rsidR="00512780" w:rsidRPr="00A30FCC" w:rsidRDefault="00512780" w:rsidP="00A30FCC">
      <w:pPr>
        <w:spacing w:after="0"/>
        <w:jc w:val="both"/>
        <w:rPr>
          <w:rFonts w:ascii="Times New Roman" w:hAnsi="Times New Roman" w:cs="Times New Roman"/>
          <w:b/>
          <w:sz w:val="24"/>
          <w:szCs w:val="24"/>
        </w:rPr>
      </w:pP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r>
      <w:r w:rsidRPr="00A30FCC">
        <w:rPr>
          <w:rFonts w:ascii="Times New Roman" w:hAnsi="Times New Roman" w:cs="Times New Roman"/>
          <w:sz w:val="24"/>
          <w:szCs w:val="24"/>
        </w:rPr>
        <w:tab/>
        <w:t xml:space="preserve">   </w:t>
      </w:r>
      <w:r w:rsidRPr="00A30FCC">
        <w:rPr>
          <w:rFonts w:ascii="Times New Roman" w:hAnsi="Times New Roman" w:cs="Times New Roman"/>
          <w:b/>
          <w:sz w:val="24"/>
          <w:szCs w:val="24"/>
        </w:rPr>
        <w:t xml:space="preserve">Alpay </w:t>
      </w:r>
      <w:proofErr w:type="spellStart"/>
      <w:r w:rsidRPr="00A30FCC">
        <w:rPr>
          <w:rFonts w:ascii="Times New Roman" w:hAnsi="Times New Roman" w:cs="Times New Roman"/>
          <w:b/>
          <w:sz w:val="24"/>
          <w:szCs w:val="24"/>
        </w:rPr>
        <w:t>Antmen</w:t>
      </w:r>
      <w:proofErr w:type="spellEnd"/>
    </w:p>
    <w:p w14:paraId="5D2BFB68" w14:textId="77777777" w:rsidR="00512780" w:rsidRPr="00A30FCC" w:rsidRDefault="00512780" w:rsidP="00A30FCC">
      <w:pPr>
        <w:spacing w:after="0"/>
        <w:jc w:val="both"/>
        <w:rPr>
          <w:rFonts w:ascii="Times New Roman" w:hAnsi="Times New Roman" w:cs="Times New Roman"/>
          <w:b/>
          <w:sz w:val="24"/>
          <w:szCs w:val="24"/>
        </w:rPr>
      </w:pP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r>
      <w:r w:rsidRPr="00A30FCC">
        <w:rPr>
          <w:rFonts w:ascii="Times New Roman" w:hAnsi="Times New Roman" w:cs="Times New Roman"/>
          <w:b/>
          <w:sz w:val="24"/>
          <w:szCs w:val="24"/>
        </w:rPr>
        <w:tab/>
        <w:t xml:space="preserve">Mersin Milletvekili </w:t>
      </w:r>
    </w:p>
    <w:p w14:paraId="7B58A5A9" w14:textId="77777777" w:rsidR="00C16F11" w:rsidRPr="00A30FCC" w:rsidRDefault="00C16F11" w:rsidP="00A30FCC">
      <w:pPr>
        <w:jc w:val="both"/>
        <w:rPr>
          <w:rFonts w:ascii="Times New Roman" w:hAnsi="Times New Roman" w:cs="Times New Roman"/>
        </w:rPr>
      </w:pPr>
    </w:p>
    <w:p w14:paraId="12D83F48" w14:textId="77777777" w:rsidR="00512780" w:rsidRPr="00A30FCC" w:rsidRDefault="00512780" w:rsidP="00A30FCC">
      <w:pPr>
        <w:jc w:val="both"/>
        <w:rPr>
          <w:rFonts w:ascii="Times New Roman" w:hAnsi="Times New Roman" w:cs="Times New Roman"/>
        </w:rPr>
      </w:pPr>
    </w:p>
    <w:p w14:paraId="0D005C70" w14:textId="77777777" w:rsidR="00512780" w:rsidRPr="00A30FCC" w:rsidRDefault="00512780" w:rsidP="00A30FCC">
      <w:pPr>
        <w:jc w:val="both"/>
        <w:rPr>
          <w:rFonts w:ascii="Times New Roman" w:hAnsi="Times New Roman" w:cs="Times New Roman"/>
        </w:rPr>
      </w:pPr>
    </w:p>
    <w:p w14:paraId="61E6FFC4" w14:textId="77777777" w:rsidR="00512780" w:rsidRPr="00A30FCC" w:rsidRDefault="00512780" w:rsidP="00A30FCC">
      <w:pPr>
        <w:jc w:val="both"/>
        <w:rPr>
          <w:rFonts w:ascii="Times New Roman" w:hAnsi="Times New Roman" w:cs="Times New Roman"/>
        </w:rPr>
      </w:pPr>
    </w:p>
    <w:p w14:paraId="75EEDC30" w14:textId="77777777" w:rsidR="00B2171B" w:rsidRPr="00A30FCC" w:rsidRDefault="00B2171B" w:rsidP="00A30FCC">
      <w:pPr>
        <w:jc w:val="both"/>
        <w:rPr>
          <w:rFonts w:ascii="Times New Roman" w:hAnsi="Times New Roman" w:cs="Times New Roman"/>
        </w:rPr>
      </w:pPr>
    </w:p>
    <w:p w14:paraId="67822368" w14:textId="77777777" w:rsidR="005D5B65" w:rsidRPr="00A30FCC" w:rsidRDefault="005D5B65" w:rsidP="00A30FCC">
      <w:pPr>
        <w:jc w:val="both"/>
        <w:rPr>
          <w:rFonts w:ascii="Times New Roman" w:hAnsi="Times New Roman" w:cs="Times New Roman"/>
        </w:rPr>
      </w:pPr>
    </w:p>
    <w:p w14:paraId="0695444C" w14:textId="77777777" w:rsidR="005D5B65" w:rsidRPr="00A30FCC" w:rsidRDefault="005D5B65" w:rsidP="00A30FCC">
      <w:pPr>
        <w:jc w:val="both"/>
        <w:rPr>
          <w:rFonts w:ascii="Times New Roman" w:hAnsi="Times New Roman" w:cs="Times New Roman"/>
        </w:rPr>
      </w:pPr>
    </w:p>
    <w:p w14:paraId="2769C039" w14:textId="77777777" w:rsidR="005D5B65" w:rsidRPr="00A30FCC" w:rsidRDefault="005D5B65" w:rsidP="00A30FCC">
      <w:pPr>
        <w:jc w:val="both"/>
        <w:rPr>
          <w:rFonts w:ascii="Times New Roman" w:hAnsi="Times New Roman" w:cs="Times New Roman"/>
        </w:rPr>
      </w:pPr>
    </w:p>
    <w:p w14:paraId="1F000F6B" w14:textId="77777777" w:rsidR="005D5B65" w:rsidRPr="00A30FCC" w:rsidRDefault="005D5B65" w:rsidP="00A30FCC">
      <w:pPr>
        <w:jc w:val="both"/>
        <w:rPr>
          <w:rFonts w:ascii="Times New Roman" w:hAnsi="Times New Roman" w:cs="Times New Roman"/>
        </w:rPr>
      </w:pPr>
    </w:p>
    <w:p w14:paraId="605C4500" w14:textId="77777777" w:rsidR="005D5B65" w:rsidRPr="00A30FCC" w:rsidRDefault="005D5B65" w:rsidP="00A30FCC">
      <w:pPr>
        <w:jc w:val="both"/>
        <w:rPr>
          <w:rFonts w:ascii="Times New Roman" w:hAnsi="Times New Roman" w:cs="Times New Roman"/>
        </w:rPr>
      </w:pPr>
    </w:p>
    <w:p w14:paraId="4ECFF5A1" w14:textId="77777777" w:rsidR="005D5B65" w:rsidRPr="00A30FCC" w:rsidRDefault="005D5B65" w:rsidP="00A30FCC">
      <w:pPr>
        <w:jc w:val="both"/>
        <w:rPr>
          <w:rFonts w:ascii="Times New Roman" w:hAnsi="Times New Roman" w:cs="Times New Roman"/>
        </w:rPr>
      </w:pPr>
    </w:p>
    <w:p w14:paraId="1B0EF928" w14:textId="77777777" w:rsidR="005D5B65" w:rsidRPr="00A30FCC" w:rsidRDefault="005D5B65" w:rsidP="00A30FCC">
      <w:pPr>
        <w:jc w:val="both"/>
        <w:rPr>
          <w:rFonts w:ascii="Times New Roman" w:hAnsi="Times New Roman" w:cs="Times New Roman"/>
        </w:rPr>
      </w:pPr>
    </w:p>
    <w:p w14:paraId="28793AF1" w14:textId="77777777" w:rsidR="005D5B65" w:rsidRPr="00A30FCC" w:rsidRDefault="005D5B65" w:rsidP="00A30FCC">
      <w:pPr>
        <w:jc w:val="both"/>
        <w:rPr>
          <w:rFonts w:ascii="Times New Roman" w:hAnsi="Times New Roman" w:cs="Times New Roman"/>
        </w:rPr>
      </w:pPr>
    </w:p>
    <w:p w14:paraId="4DD6E6FF" w14:textId="77777777" w:rsidR="005D5B65" w:rsidRPr="00A30FCC" w:rsidRDefault="005D5B65" w:rsidP="00A30FCC">
      <w:pPr>
        <w:jc w:val="both"/>
        <w:rPr>
          <w:rFonts w:ascii="Times New Roman" w:hAnsi="Times New Roman" w:cs="Times New Roman"/>
        </w:rPr>
      </w:pPr>
    </w:p>
    <w:p w14:paraId="4868AE5C" w14:textId="77777777" w:rsidR="005D5B65" w:rsidRPr="00A30FCC" w:rsidRDefault="005D5B65" w:rsidP="00A30FCC">
      <w:pPr>
        <w:jc w:val="both"/>
        <w:rPr>
          <w:rFonts w:ascii="Times New Roman" w:hAnsi="Times New Roman" w:cs="Times New Roman"/>
        </w:rPr>
      </w:pPr>
    </w:p>
    <w:p w14:paraId="72F5E493" w14:textId="77777777" w:rsidR="005D5B65" w:rsidRPr="00A30FCC" w:rsidRDefault="005D5B65" w:rsidP="00A30FCC">
      <w:pPr>
        <w:jc w:val="both"/>
        <w:rPr>
          <w:rFonts w:ascii="Times New Roman" w:hAnsi="Times New Roman" w:cs="Times New Roman"/>
        </w:rPr>
      </w:pPr>
    </w:p>
    <w:p w14:paraId="5E4EBD7B" w14:textId="77777777" w:rsidR="005D5B65" w:rsidRPr="00A30FCC" w:rsidRDefault="005D5B65" w:rsidP="00A30FCC">
      <w:pPr>
        <w:jc w:val="both"/>
        <w:rPr>
          <w:rFonts w:ascii="Times New Roman" w:hAnsi="Times New Roman" w:cs="Times New Roman"/>
        </w:rPr>
      </w:pPr>
    </w:p>
    <w:p w14:paraId="0DC80F0C" w14:textId="77777777" w:rsidR="005D5B65" w:rsidRPr="00A30FCC" w:rsidRDefault="005D5B65" w:rsidP="00A30FCC">
      <w:pPr>
        <w:jc w:val="both"/>
        <w:rPr>
          <w:rFonts w:ascii="Times New Roman" w:hAnsi="Times New Roman" w:cs="Times New Roman"/>
        </w:rPr>
      </w:pPr>
    </w:p>
    <w:p w14:paraId="4EF60066" w14:textId="77777777" w:rsidR="005D5B65" w:rsidRPr="00A30FCC" w:rsidRDefault="005D5B65" w:rsidP="00A30FCC">
      <w:pPr>
        <w:jc w:val="both"/>
        <w:rPr>
          <w:rFonts w:ascii="Times New Roman" w:hAnsi="Times New Roman" w:cs="Times New Roman"/>
        </w:rPr>
      </w:pPr>
    </w:p>
    <w:p w14:paraId="4E7A1601" w14:textId="77777777" w:rsidR="005D5B65" w:rsidRPr="00A30FCC" w:rsidRDefault="005D5B65" w:rsidP="00A30FCC">
      <w:pPr>
        <w:jc w:val="both"/>
        <w:rPr>
          <w:rFonts w:ascii="Times New Roman" w:hAnsi="Times New Roman" w:cs="Times New Roman"/>
        </w:rPr>
      </w:pPr>
    </w:p>
    <w:p w14:paraId="3CAB131C" w14:textId="77777777" w:rsidR="005D5B65" w:rsidRPr="00A30FCC" w:rsidRDefault="00A30FCC" w:rsidP="00A30FCC">
      <w:pPr>
        <w:ind w:left="2832" w:firstLine="708"/>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5D5B65" w:rsidRPr="00A30FCC">
        <w:rPr>
          <w:rFonts w:ascii="Times New Roman" w:hAnsi="Times New Roman" w:cs="Times New Roman"/>
          <w:b/>
          <w:sz w:val="24"/>
          <w:szCs w:val="24"/>
        </w:rPr>
        <w:t>GEREKÇE</w:t>
      </w:r>
    </w:p>
    <w:p w14:paraId="0A08DE7C" w14:textId="0E9AF776" w:rsidR="00A30FCC" w:rsidRPr="00A30FCC" w:rsidRDefault="00A30FCC" w:rsidP="00A30FCC">
      <w:pPr>
        <w:jc w:val="both"/>
        <w:rPr>
          <w:rFonts w:ascii="Times New Roman" w:hAnsi="Times New Roman" w:cs="Times New Roman"/>
          <w:sz w:val="24"/>
          <w:szCs w:val="24"/>
        </w:rPr>
      </w:pPr>
      <w:r w:rsidRPr="00A30FCC">
        <w:rPr>
          <w:rFonts w:ascii="Times New Roman" w:hAnsi="Times New Roman" w:cs="Times New Roman"/>
          <w:sz w:val="24"/>
          <w:szCs w:val="24"/>
        </w:rPr>
        <w:t>Anayasanın 2.</w:t>
      </w:r>
      <w:r w:rsidR="00EB2393">
        <w:rPr>
          <w:rFonts w:ascii="Times New Roman" w:hAnsi="Times New Roman" w:cs="Times New Roman"/>
          <w:sz w:val="24"/>
          <w:szCs w:val="24"/>
        </w:rPr>
        <w:t xml:space="preserve"> M</w:t>
      </w:r>
      <w:r w:rsidRPr="00A30FCC">
        <w:rPr>
          <w:rFonts w:ascii="Times New Roman" w:hAnsi="Times New Roman" w:cs="Times New Roman"/>
          <w:sz w:val="24"/>
          <w:szCs w:val="24"/>
        </w:rPr>
        <w:t xml:space="preserve">addesinde </w:t>
      </w:r>
      <w:r w:rsidR="007B69DA" w:rsidRPr="00A30FCC">
        <w:rPr>
          <w:rFonts w:ascii="Times New Roman" w:hAnsi="Times New Roman" w:cs="Times New Roman"/>
          <w:sz w:val="24"/>
          <w:szCs w:val="24"/>
        </w:rPr>
        <w:t>Türkiye Cumhuriyeti’nin</w:t>
      </w:r>
      <w:r w:rsidRPr="00A30FCC">
        <w:rPr>
          <w:rFonts w:ascii="Times New Roman" w:hAnsi="Times New Roman" w:cs="Times New Roman"/>
          <w:sz w:val="24"/>
          <w:szCs w:val="24"/>
        </w:rPr>
        <w:t xml:space="preserve"> “...başlangıçta belirtilen temel ilkelere dayanan, demokratik, lâik ve sosyal bir hukuk Devleti” olduğu hüküm altına alınmış, başlangıçta belirtilen temel ilkelerde ise “hiçbir kişi ya da kuruluşun hukuk düzeni dışına çıkamayacağı” belirtilmiştir. Ayrıca Anayasanın ikinci kısmında ise “Temel Hak ve Ödevler” düzenlenerek, </w:t>
      </w:r>
      <w:r w:rsidR="007B69DA" w:rsidRPr="00A30FCC">
        <w:rPr>
          <w:rFonts w:ascii="Times New Roman" w:hAnsi="Times New Roman" w:cs="Times New Roman"/>
          <w:sz w:val="24"/>
          <w:szCs w:val="24"/>
        </w:rPr>
        <w:t>Türkiye Cumhuriyeti’nde</w:t>
      </w:r>
      <w:r w:rsidRPr="00A30FCC">
        <w:rPr>
          <w:rFonts w:ascii="Times New Roman" w:hAnsi="Times New Roman" w:cs="Times New Roman"/>
          <w:sz w:val="24"/>
          <w:szCs w:val="24"/>
        </w:rPr>
        <w:t xml:space="preserve"> yaşayan “herkes” in sahip olduğu</w:t>
      </w:r>
      <w:r>
        <w:rPr>
          <w:rFonts w:ascii="Times New Roman" w:hAnsi="Times New Roman" w:cs="Times New Roman"/>
          <w:sz w:val="24"/>
          <w:szCs w:val="24"/>
        </w:rPr>
        <w:t xml:space="preserve"> hak ve ödevler belirtilmiştir.</w:t>
      </w:r>
    </w:p>
    <w:p w14:paraId="114BEF33" w14:textId="77777777" w:rsidR="00A30FCC" w:rsidRPr="00A30FCC" w:rsidRDefault="00A30FCC" w:rsidP="00A30FCC">
      <w:pPr>
        <w:jc w:val="both"/>
        <w:rPr>
          <w:rFonts w:ascii="Times New Roman" w:hAnsi="Times New Roman" w:cs="Times New Roman"/>
          <w:sz w:val="24"/>
          <w:szCs w:val="24"/>
        </w:rPr>
      </w:pPr>
      <w:r w:rsidRPr="00A30FCC">
        <w:rPr>
          <w:rFonts w:ascii="Times New Roman" w:hAnsi="Times New Roman" w:cs="Times New Roman"/>
          <w:sz w:val="24"/>
          <w:szCs w:val="24"/>
        </w:rPr>
        <w:t>Anayasanın 135.</w:t>
      </w:r>
      <w:r w:rsidR="00EB2393">
        <w:rPr>
          <w:rFonts w:ascii="Times New Roman" w:hAnsi="Times New Roman" w:cs="Times New Roman"/>
          <w:sz w:val="24"/>
          <w:szCs w:val="24"/>
        </w:rPr>
        <w:t xml:space="preserve"> M</w:t>
      </w:r>
      <w:r w:rsidRPr="00A30FCC">
        <w:rPr>
          <w:rFonts w:ascii="Times New Roman" w:hAnsi="Times New Roman" w:cs="Times New Roman"/>
          <w:sz w:val="24"/>
          <w:szCs w:val="24"/>
        </w:rPr>
        <w:t>addesi gereği ise barolar “Kamu kurumu niteliğindeki meslek kurul</w:t>
      </w:r>
      <w:r>
        <w:rPr>
          <w:rFonts w:ascii="Times New Roman" w:hAnsi="Times New Roman" w:cs="Times New Roman"/>
          <w:sz w:val="24"/>
          <w:szCs w:val="24"/>
        </w:rPr>
        <w:t>uşu” olarak nitelendirilmiştir.</w:t>
      </w:r>
    </w:p>
    <w:p w14:paraId="29243B30" w14:textId="77777777" w:rsidR="00A30FCC" w:rsidRPr="00A30FCC" w:rsidRDefault="00A30FCC" w:rsidP="00A30FCC">
      <w:pPr>
        <w:jc w:val="both"/>
        <w:rPr>
          <w:rFonts w:ascii="Times New Roman" w:hAnsi="Times New Roman" w:cs="Times New Roman"/>
          <w:sz w:val="24"/>
          <w:szCs w:val="24"/>
        </w:rPr>
      </w:pPr>
      <w:r w:rsidRPr="00A30FCC">
        <w:rPr>
          <w:rFonts w:ascii="Times New Roman" w:hAnsi="Times New Roman" w:cs="Times New Roman"/>
          <w:sz w:val="24"/>
          <w:szCs w:val="24"/>
        </w:rPr>
        <w:t xml:space="preserve">Ayrıca </w:t>
      </w:r>
      <w:r w:rsidR="00EB2393">
        <w:rPr>
          <w:rFonts w:ascii="Times New Roman" w:hAnsi="Times New Roman" w:cs="Times New Roman"/>
          <w:sz w:val="24"/>
          <w:szCs w:val="24"/>
        </w:rPr>
        <w:t>1136 sayılı Avukatlık Kanunu 1. M</w:t>
      </w:r>
      <w:r w:rsidRPr="00A30FCC">
        <w:rPr>
          <w:rFonts w:ascii="Times New Roman" w:hAnsi="Times New Roman" w:cs="Times New Roman"/>
          <w:sz w:val="24"/>
          <w:szCs w:val="24"/>
        </w:rPr>
        <w:t>addesi avukatlığın bir “kamu hizmeti” olduğunu ve avukatların “yargının kurucu unsuru” olduğunu hüküm altına almış ve 2.</w:t>
      </w:r>
      <w:r w:rsidR="00EB2393">
        <w:rPr>
          <w:rFonts w:ascii="Times New Roman" w:hAnsi="Times New Roman" w:cs="Times New Roman"/>
          <w:sz w:val="24"/>
          <w:szCs w:val="24"/>
        </w:rPr>
        <w:t xml:space="preserve"> Maddesi de avukatlığın amacını</w:t>
      </w:r>
      <w:r w:rsidRPr="00A30FCC">
        <w:rPr>
          <w:rFonts w:ascii="Times New Roman" w:hAnsi="Times New Roman" w:cs="Times New Roman"/>
          <w:sz w:val="24"/>
          <w:szCs w:val="24"/>
        </w:rPr>
        <w:t xml:space="preserve"> “hukuk kurallarının tam olarak uygulanmasını s</w:t>
      </w:r>
      <w:r>
        <w:rPr>
          <w:rFonts w:ascii="Times New Roman" w:hAnsi="Times New Roman" w:cs="Times New Roman"/>
          <w:sz w:val="24"/>
          <w:szCs w:val="24"/>
        </w:rPr>
        <w:t>ağlamak” olarak ifade etmiştir.</w:t>
      </w:r>
    </w:p>
    <w:p w14:paraId="6DFF7B19" w14:textId="3F6E8300" w:rsidR="00A30FCC" w:rsidRPr="00A30FCC" w:rsidRDefault="007B69DA" w:rsidP="00A30FCC">
      <w:pPr>
        <w:jc w:val="both"/>
        <w:rPr>
          <w:rFonts w:ascii="Times New Roman" w:hAnsi="Times New Roman" w:cs="Times New Roman"/>
          <w:sz w:val="24"/>
          <w:szCs w:val="24"/>
        </w:rPr>
      </w:pPr>
      <w:r w:rsidRPr="00A30FCC">
        <w:rPr>
          <w:rFonts w:ascii="Times New Roman" w:hAnsi="Times New Roman" w:cs="Times New Roman"/>
          <w:sz w:val="24"/>
          <w:szCs w:val="24"/>
        </w:rPr>
        <w:t>Avukatlık Kanunu</w:t>
      </w:r>
      <w:r>
        <w:rPr>
          <w:rFonts w:ascii="Times New Roman" w:hAnsi="Times New Roman" w:cs="Times New Roman"/>
          <w:sz w:val="24"/>
          <w:szCs w:val="24"/>
        </w:rPr>
        <w:t>’nun</w:t>
      </w:r>
      <w:r w:rsidR="00A30FCC" w:rsidRPr="00A30FCC">
        <w:rPr>
          <w:rFonts w:ascii="Times New Roman" w:hAnsi="Times New Roman" w:cs="Times New Roman"/>
          <w:sz w:val="24"/>
          <w:szCs w:val="24"/>
        </w:rPr>
        <w:t xml:space="preserve"> 76.</w:t>
      </w:r>
      <w:r w:rsidR="00EB2393">
        <w:rPr>
          <w:rFonts w:ascii="Times New Roman" w:hAnsi="Times New Roman" w:cs="Times New Roman"/>
          <w:sz w:val="24"/>
          <w:szCs w:val="24"/>
        </w:rPr>
        <w:t xml:space="preserve"> Maddesi </w:t>
      </w:r>
      <w:r w:rsidR="00A30FCC" w:rsidRPr="00A30FCC">
        <w:rPr>
          <w:rFonts w:ascii="Times New Roman" w:hAnsi="Times New Roman" w:cs="Times New Roman"/>
          <w:sz w:val="24"/>
          <w:szCs w:val="24"/>
        </w:rPr>
        <w:t>baroları “hukukun üstünlüğünü, insan haklarını savunmak ve korumak” ile görevli “kamu kurumu niteliğinde meslek kuruluşu” olarak tanımlamış ve 95.</w:t>
      </w:r>
      <w:r w:rsidR="00EB2393">
        <w:rPr>
          <w:rFonts w:ascii="Times New Roman" w:hAnsi="Times New Roman" w:cs="Times New Roman"/>
          <w:sz w:val="24"/>
          <w:szCs w:val="24"/>
        </w:rPr>
        <w:t xml:space="preserve"> M</w:t>
      </w:r>
      <w:r w:rsidR="00A30FCC" w:rsidRPr="00A30FCC">
        <w:rPr>
          <w:rFonts w:ascii="Times New Roman" w:hAnsi="Times New Roman" w:cs="Times New Roman"/>
          <w:sz w:val="24"/>
          <w:szCs w:val="24"/>
        </w:rPr>
        <w:t>addesi de “Hukukun üstünlüğünü ve insan haklarını savunmak, korumak ve bu kavramlara işlerlik kazandırma</w:t>
      </w:r>
      <w:r w:rsidR="00A30FCC">
        <w:rPr>
          <w:rFonts w:ascii="Times New Roman" w:hAnsi="Times New Roman" w:cs="Times New Roman"/>
          <w:sz w:val="24"/>
          <w:szCs w:val="24"/>
        </w:rPr>
        <w:t>k” görevini barolara vermiştir.</w:t>
      </w:r>
    </w:p>
    <w:p w14:paraId="7D22660A" w14:textId="77777777" w:rsidR="00A30FCC" w:rsidRPr="00A30FCC" w:rsidRDefault="00A30FCC" w:rsidP="00A30FCC">
      <w:pPr>
        <w:jc w:val="both"/>
        <w:rPr>
          <w:rFonts w:ascii="Times New Roman" w:hAnsi="Times New Roman" w:cs="Times New Roman"/>
          <w:sz w:val="24"/>
          <w:szCs w:val="24"/>
        </w:rPr>
      </w:pPr>
      <w:r w:rsidRPr="00A30FCC">
        <w:rPr>
          <w:rFonts w:ascii="Times New Roman" w:hAnsi="Times New Roman" w:cs="Times New Roman"/>
          <w:sz w:val="24"/>
          <w:szCs w:val="24"/>
        </w:rPr>
        <w:t>Yukarıdaki açıklamalar ışığında hukuk devletinin tesisi, korunması ve bu hususta devamlılığın sağlanması ile temel hakların korunması ve bu hakların işlerlik kazanmasında, insan haklarının savunulması ve korunmasında, hukuk kurallarının tam olarak uygulanmasının sağlanmasında, avukatların ve baroların varlığı ve üstlendiği görevin, son derece ö</w:t>
      </w:r>
      <w:r w:rsidR="00EB2393">
        <w:rPr>
          <w:rFonts w:ascii="Times New Roman" w:hAnsi="Times New Roman" w:cs="Times New Roman"/>
          <w:sz w:val="24"/>
          <w:szCs w:val="24"/>
        </w:rPr>
        <w:t>nemli ve hayati olduğu açıktır.</w:t>
      </w:r>
    </w:p>
    <w:p w14:paraId="2BB1867E" w14:textId="77777777" w:rsidR="00F229B8" w:rsidRDefault="00A30FCC" w:rsidP="00A30FCC">
      <w:pPr>
        <w:jc w:val="both"/>
        <w:rPr>
          <w:rFonts w:ascii="Times New Roman" w:hAnsi="Times New Roman" w:cs="Times New Roman"/>
          <w:sz w:val="24"/>
          <w:szCs w:val="24"/>
        </w:rPr>
      </w:pPr>
      <w:r w:rsidRPr="00A30FCC">
        <w:rPr>
          <w:rFonts w:ascii="Times New Roman" w:hAnsi="Times New Roman" w:cs="Times New Roman"/>
          <w:sz w:val="24"/>
          <w:szCs w:val="24"/>
        </w:rPr>
        <w:t>Yapılan hizmetin de “kamu hizmeti” olduğu ve avukatların yargının kurucu unsuru olduğu hususları Anayasa ve Avukatlık Yasasında açıkça belirtilmektedir. Özellikle CMK, Adli Yardım ve Düzensiz Göç konusunda yapılan çalışmalarda bu nitelik çok daha so</w:t>
      </w:r>
      <w:r w:rsidR="00EB2393">
        <w:rPr>
          <w:rFonts w:ascii="Times New Roman" w:hAnsi="Times New Roman" w:cs="Times New Roman"/>
          <w:sz w:val="24"/>
          <w:szCs w:val="24"/>
        </w:rPr>
        <w:t xml:space="preserve">mut biçimde ortaya çıkmaktadır. </w:t>
      </w:r>
    </w:p>
    <w:p w14:paraId="54816929" w14:textId="57E47783" w:rsidR="00162719" w:rsidRPr="00A30FCC" w:rsidRDefault="00EB2393" w:rsidP="00A30FCC">
      <w:pPr>
        <w:jc w:val="both"/>
        <w:rPr>
          <w:rFonts w:ascii="Times New Roman" w:hAnsi="Times New Roman" w:cs="Times New Roman"/>
          <w:sz w:val="24"/>
          <w:szCs w:val="24"/>
        </w:rPr>
      </w:pPr>
      <w:r>
        <w:rPr>
          <w:rFonts w:ascii="Times New Roman" w:hAnsi="Times New Roman" w:cs="Times New Roman"/>
          <w:sz w:val="24"/>
          <w:szCs w:val="24"/>
        </w:rPr>
        <w:t xml:space="preserve">Bu nedenle </w:t>
      </w:r>
      <w:r w:rsidR="00913BA8">
        <w:rPr>
          <w:rFonts w:ascii="Times New Roman" w:hAnsi="Times New Roman" w:cs="Times New Roman"/>
          <w:sz w:val="24"/>
          <w:szCs w:val="24"/>
        </w:rPr>
        <w:t>B</w:t>
      </w:r>
      <w:r>
        <w:rPr>
          <w:rFonts w:ascii="Times New Roman" w:hAnsi="Times New Roman" w:cs="Times New Roman"/>
          <w:sz w:val="24"/>
          <w:szCs w:val="24"/>
        </w:rPr>
        <w:t>aroların</w:t>
      </w:r>
      <w:r w:rsidR="00913BA8">
        <w:rPr>
          <w:rFonts w:ascii="Times New Roman" w:hAnsi="Times New Roman" w:cs="Times New Roman"/>
          <w:sz w:val="24"/>
          <w:szCs w:val="24"/>
        </w:rPr>
        <w:t xml:space="preserve"> ve Baroların çatı birliği Türkiye Barolar Birliği’nin</w:t>
      </w:r>
      <w:r>
        <w:rPr>
          <w:rFonts w:ascii="Times New Roman" w:hAnsi="Times New Roman" w:cs="Times New Roman"/>
          <w:sz w:val="24"/>
          <w:szCs w:val="24"/>
        </w:rPr>
        <w:t xml:space="preserve"> mülkiyetinde olan </w:t>
      </w:r>
      <w:r w:rsidR="00A30FCC" w:rsidRPr="00A30FCC">
        <w:rPr>
          <w:rFonts w:ascii="Times New Roman" w:hAnsi="Times New Roman" w:cs="Times New Roman"/>
          <w:sz w:val="24"/>
          <w:szCs w:val="24"/>
        </w:rPr>
        <w:t>taşınmazların</w:t>
      </w:r>
      <w:r w:rsidR="00F229B8">
        <w:rPr>
          <w:rFonts w:ascii="Times New Roman" w:hAnsi="Times New Roman" w:cs="Times New Roman"/>
          <w:sz w:val="24"/>
          <w:szCs w:val="24"/>
        </w:rPr>
        <w:t>, tıpkı diğer “kamu görevi” yapan kurum ve kuruluşlarda olduğu gibi</w:t>
      </w:r>
      <w:r w:rsidR="00A30FCC" w:rsidRPr="00A30FCC">
        <w:rPr>
          <w:rFonts w:ascii="Times New Roman" w:hAnsi="Times New Roman" w:cs="Times New Roman"/>
          <w:sz w:val="24"/>
          <w:szCs w:val="24"/>
        </w:rPr>
        <w:t xml:space="preserve"> emlak vergisinden muaf tutulması gerekmektedir.</w:t>
      </w:r>
    </w:p>
    <w:p w14:paraId="03AC3E7D" w14:textId="77777777" w:rsidR="00162719" w:rsidRDefault="00162719" w:rsidP="00A30FCC">
      <w:pPr>
        <w:jc w:val="both"/>
        <w:rPr>
          <w:rFonts w:ascii="Times New Roman" w:hAnsi="Times New Roman" w:cs="Times New Roman"/>
          <w:sz w:val="24"/>
          <w:szCs w:val="24"/>
        </w:rPr>
      </w:pPr>
    </w:p>
    <w:p w14:paraId="01E5E6CE" w14:textId="77777777" w:rsidR="00EB2393" w:rsidRDefault="00EB2393" w:rsidP="00A30FCC">
      <w:pPr>
        <w:jc w:val="both"/>
        <w:rPr>
          <w:rFonts w:ascii="Times New Roman" w:hAnsi="Times New Roman" w:cs="Times New Roman"/>
          <w:sz w:val="24"/>
          <w:szCs w:val="24"/>
        </w:rPr>
      </w:pPr>
    </w:p>
    <w:p w14:paraId="6BD41273" w14:textId="77777777" w:rsidR="00EB2393" w:rsidRDefault="00EB2393" w:rsidP="00A30FCC">
      <w:pPr>
        <w:jc w:val="both"/>
        <w:rPr>
          <w:rFonts w:ascii="Times New Roman" w:hAnsi="Times New Roman" w:cs="Times New Roman"/>
          <w:sz w:val="24"/>
          <w:szCs w:val="24"/>
        </w:rPr>
      </w:pPr>
    </w:p>
    <w:p w14:paraId="41D4A6AA" w14:textId="77777777" w:rsidR="00EB2393" w:rsidRDefault="00EB2393" w:rsidP="00A30FCC">
      <w:pPr>
        <w:jc w:val="both"/>
        <w:rPr>
          <w:rFonts w:ascii="Times New Roman" w:hAnsi="Times New Roman" w:cs="Times New Roman"/>
          <w:sz w:val="24"/>
          <w:szCs w:val="24"/>
        </w:rPr>
      </w:pPr>
    </w:p>
    <w:p w14:paraId="160A8CEB" w14:textId="77777777" w:rsidR="00EB2393" w:rsidRDefault="00EB2393" w:rsidP="00A30FCC">
      <w:pPr>
        <w:jc w:val="both"/>
        <w:rPr>
          <w:rFonts w:ascii="Times New Roman" w:hAnsi="Times New Roman" w:cs="Times New Roman"/>
          <w:sz w:val="24"/>
          <w:szCs w:val="24"/>
        </w:rPr>
      </w:pPr>
    </w:p>
    <w:p w14:paraId="2DCCDFF3" w14:textId="77777777" w:rsidR="00EB2393" w:rsidRDefault="00EB2393" w:rsidP="00A30FCC">
      <w:pPr>
        <w:jc w:val="both"/>
        <w:rPr>
          <w:rFonts w:ascii="Times New Roman" w:hAnsi="Times New Roman" w:cs="Times New Roman"/>
          <w:sz w:val="24"/>
          <w:szCs w:val="24"/>
        </w:rPr>
      </w:pPr>
    </w:p>
    <w:p w14:paraId="27B8392E" w14:textId="77777777" w:rsidR="00EB2393" w:rsidRDefault="00EB2393" w:rsidP="00A30FCC">
      <w:pPr>
        <w:jc w:val="both"/>
        <w:rPr>
          <w:rFonts w:ascii="Times New Roman" w:hAnsi="Times New Roman" w:cs="Times New Roman"/>
          <w:sz w:val="24"/>
          <w:szCs w:val="24"/>
        </w:rPr>
      </w:pPr>
    </w:p>
    <w:p w14:paraId="617673A0" w14:textId="77777777" w:rsidR="00EB2393" w:rsidRPr="00A30FCC" w:rsidRDefault="00EB2393" w:rsidP="00A30FCC">
      <w:pPr>
        <w:jc w:val="both"/>
        <w:rPr>
          <w:rFonts w:ascii="Times New Roman" w:hAnsi="Times New Roman" w:cs="Times New Roman"/>
          <w:sz w:val="24"/>
          <w:szCs w:val="24"/>
        </w:rPr>
      </w:pPr>
      <w:r>
        <w:rPr>
          <w:rFonts w:ascii="Times New Roman" w:hAnsi="Times New Roman" w:cs="Times New Roman"/>
          <w:sz w:val="24"/>
          <w:szCs w:val="24"/>
        </w:rPr>
        <w:tab/>
      </w:r>
    </w:p>
    <w:p w14:paraId="183E99C5" w14:textId="77777777" w:rsidR="00162719" w:rsidRPr="00A30FCC" w:rsidRDefault="00162719" w:rsidP="00EB2393">
      <w:pPr>
        <w:ind w:left="2124" w:firstLine="708"/>
        <w:jc w:val="both"/>
        <w:rPr>
          <w:rFonts w:ascii="Times New Roman" w:hAnsi="Times New Roman" w:cs="Times New Roman"/>
          <w:b/>
          <w:sz w:val="24"/>
          <w:szCs w:val="24"/>
        </w:rPr>
      </w:pPr>
      <w:r w:rsidRPr="00A30FCC">
        <w:rPr>
          <w:rFonts w:ascii="Times New Roman" w:hAnsi="Times New Roman" w:cs="Times New Roman"/>
          <w:b/>
          <w:sz w:val="24"/>
          <w:szCs w:val="24"/>
        </w:rPr>
        <w:t>MADDE GEREKÇELERİ</w:t>
      </w:r>
    </w:p>
    <w:p w14:paraId="349DC979" w14:textId="489DF598" w:rsidR="00047F1F" w:rsidRPr="00A30FCC" w:rsidRDefault="00047F1F" w:rsidP="00A30FCC">
      <w:pPr>
        <w:jc w:val="both"/>
        <w:rPr>
          <w:rFonts w:ascii="Times New Roman" w:hAnsi="Times New Roman" w:cs="Times New Roman"/>
          <w:sz w:val="24"/>
          <w:szCs w:val="24"/>
        </w:rPr>
      </w:pPr>
      <w:r w:rsidRPr="00A30FCC">
        <w:rPr>
          <w:rFonts w:ascii="Times New Roman" w:hAnsi="Times New Roman" w:cs="Times New Roman"/>
          <w:b/>
          <w:sz w:val="24"/>
          <w:szCs w:val="24"/>
        </w:rPr>
        <w:t>MADDE 1 –</w:t>
      </w:r>
      <w:r w:rsidRPr="00A30FCC">
        <w:rPr>
          <w:rFonts w:ascii="Times New Roman" w:hAnsi="Times New Roman" w:cs="Times New Roman"/>
          <w:sz w:val="24"/>
          <w:szCs w:val="24"/>
        </w:rPr>
        <w:t xml:space="preserve"> </w:t>
      </w:r>
      <w:r w:rsidR="00F229B8" w:rsidRPr="00F229B8">
        <w:rPr>
          <w:rFonts w:ascii="Times New Roman" w:hAnsi="Times New Roman" w:cs="Times New Roman"/>
          <w:sz w:val="24"/>
          <w:szCs w:val="24"/>
        </w:rPr>
        <w:t xml:space="preserve">1319 sayılı </w:t>
      </w:r>
      <w:r w:rsidR="007B69DA" w:rsidRPr="00F229B8">
        <w:rPr>
          <w:rFonts w:ascii="Times New Roman" w:hAnsi="Times New Roman" w:cs="Times New Roman"/>
          <w:sz w:val="24"/>
          <w:szCs w:val="24"/>
        </w:rPr>
        <w:t>Emlak Vergisi Kanunu’nun</w:t>
      </w:r>
      <w:r w:rsidR="00F229B8" w:rsidRPr="00F229B8">
        <w:rPr>
          <w:rFonts w:ascii="Times New Roman" w:hAnsi="Times New Roman" w:cs="Times New Roman"/>
          <w:sz w:val="24"/>
          <w:szCs w:val="24"/>
        </w:rPr>
        <w:t xml:space="preserve"> 4.</w:t>
      </w:r>
      <w:r w:rsidR="00F229B8">
        <w:rPr>
          <w:rFonts w:ascii="Times New Roman" w:hAnsi="Times New Roman" w:cs="Times New Roman"/>
          <w:sz w:val="24"/>
          <w:szCs w:val="24"/>
        </w:rPr>
        <w:t xml:space="preserve"> M</w:t>
      </w:r>
      <w:r w:rsidR="00F229B8" w:rsidRPr="00F229B8">
        <w:rPr>
          <w:rFonts w:ascii="Times New Roman" w:hAnsi="Times New Roman" w:cs="Times New Roman"/>
          <w:sz w:val="24"/>
          <w:szCs w:val="24"/>
        </w:rPr>
        <w:t xml:space="preserve">addesinde emlak vergisinden muaf tutulan taşınmazlara bakıldığında tümünde ilgili kurum ve kuruluşların baskın olan unsurunun “kamusal bir hizmet” yapıyor olmaları görülmektedir. Bu itibarla </w:t>
      </w:r>
      <w:r w:rsidR="00496A6C">
        <w:rPr>
          <w:rFonts w:ascii="Times New Roman" w:hAnsi="Times New Roman" w:cs="Times New Roman"/>
          <w:sz w:val="24"/>
          <w:szCs w:val="24"/>
        </w:rPr>
        <w:t>kamu kurumu olan</w:t>
      </w:r>
      <w:r w:rsidR="00F229B8" w:rsidRPr="00F229B8">
        <w:rPr>
          <w:rFonts w:ascii="Times New Roman" w:hAnsi="Times New Roman" w:cs="Times New Roman"/>
          <w:sz w:val="24"/>
          <w:szCs w:val="24"/>
        </w:rPr>
        <w:t xml:space="preserve"> ve kamu hizmeti gören barolara ve barolar birliğine ait binaların da muafiyet kapsa</w:t>
      </w:r>
      <w:r w:rsidR="00496A6C">
        <w:rPr>
          <w:rFonts w:ascii="Times New Roman" w:hAnsi="Times New Roman" w:cs="Times New Roman"/>
          <w:sz w:val="24"/>
          <w:szCs w:val="24"/>
        </w:rPr>
        <w:t xml:space="preserve">mına alınması amaçlanmaktadır. </w:t>
      </w:r>
    </w:p>
    <w:p w14:paraId="2446F58F" w14:textId="77777777" w:rsidR="00047F1F" w:rsidRPr="00A30FCC" w:rsidRDefault="00047F1F" w:rsidP="00A30FCC">
      <w:pPr>
        <w:jc w:val="both"/>
        <w:rPr>
          <w:rFonts w:ascii="Times New Roman" w:hAnsi="Times New Roman" w:cs="Times New Roman"/>
          <w:sz w:val="24"/>
          <w:szCs w:val="24"/>
        </w:rPr>
      </w:pPr>
      <w:r w:rsidRPr="00A30FCC">
        <w:rPr>
          <w:rFonts w:ascii="Times New Roman" w:hAnsi="Times New Roman" w:cs="Times New Roman"/>
          <w:b/>
          <w:sz w:val="24"/>
          <w:szCs w:val="24"/>
        </w:rPr>
        <w:t>MADDE 2 –</w:t>
      </w:r>
      <w:r w:rsidRPr="00A30FCC">
        <w:rPr>
          <w:rFonts w:ascii="Times New Roman" w:hAnsi="Times New Roman" w:cs="Times New Roman"/>
          <w:sz w:val="24"/>
          <w:szCs w:val="24"/>
        </w:rPr>
        <w:t xml:space="preserve"> Yürürlük maddesidir </w:t>
      </w:r>
    </w:p>
    <w:p w14:paraId="5147372E" w14:textId="77777777" w:rsidR="00047F1F" w:rsidRPr="00A30FCC" w:rsidRDefault="00047F1F" w:rsidP="00A30FCC">
      <w:pPr>
        <w:jc w:val="both"/>
        <w:rPr>
          <w:rFonts w:ascii="Times New Roman" w:hAnsi="Times New Roman" w:cs="Times New Roman"/>
          <w:sz w:val="24"/>
          <w:szCs w:val="24"/>
        </w:rPr>
      </w:pPr>
      <w:r w:rsidRPr="00A30FCC">
        <w:rPr>
          <w:rFonts w:ascii="Times New Roman" w:hAnsi="Times New Roman" w:cs="Times New Roman"/>
          <w:b/>
          <w:sz w:val="24"/>
          <w:szCs w:val="24"/>
        </w:rPr>
        <w:t>MADDE 3 –</w:t>
      </w:r>
      <w:r w:rsidRPr="00A30FCC">
        <w:rPr>
          <w:rFonts w:ascii="Times New Roman" w:hAnsi="Times New Roman" w:cs="Times New Roman"/>
          <w:sz w:val="24"/>
          <w:szCs w:val="24"/>
        </w:rPr>
        <w:t xml:space="preserve"> Yürütme maddesidir. </w:t>
      </w:r>
    </w:p>
    <w:p w14:paraId="341CBD73" w14:textId="77777777" w:rsidR="00D06CB8" w:rsidRPr="00A30FCC" w:rsidRDefault="00D06CB8" w:rsidP="00A30FCC">
      <w:pPr>
        <w:jc w:val="both"/>
        <w:rPr>
          <w:rFonts w:ascii="Times New Roman" w:hAnsi="Times New Roman" w:cs="Times New Roman"/>
          <w:sz w:val="24"/>
          <w:szCs w:val="24"/>
        </w:rPr>
      </w:pPr>
    </w:p>
    <w:p w14:paraId="4D9CA12B" w14:textId="77777777" w:rsidR="00D06CB8" w:rsidRPr="00A30FCC" w:rsidRDefault="00D06CB8" w:rsidP="00A30FCC">
      <w:pPr>
        <w:jc w:val="both"/>
        <w:rPr>
          <w:rFonts w:ascii="Times New Roman" w:hAnsi="Times New Roman" w:cs="Times New Roman"/>
          <w:sz w:val="24"/>
          <w:szCs w:val="24"/>
        </w:rPr>
      </w:pPr>
    </w:p>
    <w:p w14:paraId="0CDFD7E6" w14:textId="77777777" w:rsidR="00D06CB8" w:rsidRPr="00A30FCC" w:rsidRDefault="00D06CB8" w:rsidP="00A30FCC">
      <w:pPr>
        <w:jc w:val="both"/>
        <w:rPr>
          <w:rFonts w:ascii="Times New Roman" w:hAnsi="Times New Roman" w:cs="Times New Roman"/>
          <w:sz w:val="24"/>
          <w:szCs w:val="24"/>
        </w:rPr>
      </w:pPr>
    </w:p>
    <w:p w14:paraId="026A4DE7" w14:textId="77777777" w:rsidR="00D06CB8" w:rsidRPr="00A30FCC" w:rsidRDefault="00D06CB8" w:rsidP="00A30FCC">
      <w:pPr>
        <w:jc w:val="both"/>
        <w:rPr>
          <w:rFonts w:ascii="Times New Roman" w:hAnsi="Times New Roman" w:cs="Times New Roman"/>
          <w:sz w:val="24"/>
          <w:szCs w:val="24"/>
        </w:rPr>
      </w:pPr>
    </w:p>
    <w:p w14:paraId="433B4500" w14:textId="77777777" w:rsidR="00D06CB8" w:rsidRPr="00A30FCC" w:rsidRDefault="00D06CB8" w:rsidP="00A30FCC">
      <w:pPr>
        <w:jc w:val="both"/>
        <w:rPr>
          <w:rFonts w:ascii="Times New Roman" w:hAnsi="Times New Roman" w:cs="Times New Roman"/>
          <w:sz w:val="24"/>
          <w:szCs w:val="24"/>
        </w:rPr>
      </w:pPr>
    </w:p>
    <w:p w14:paraId="53D2DFAD" w14:textId="77777777" w:rsidR="00D06CB8" w:rsidRPr="00A30FCC" w:rsidRDefault="00D06CB8" w:rsidP="00A30FCC">
      <w:pPr>
        <w:jc w:val="both"/>
        <w:rPr>
          <w:rFonts w:ascii="Times New Roman" w:hAnsi="Times New Roman" w:cs="Times New Roman"/>
          <w:sz w:val="24"/>
          <w:szCs w:val="24"/>
        </w:rPr>
      </w:pPr>
    </w:p>
    <w:p w14:paraId="5BDBD60C" w14:textId="77777777" w:rsidR="00D06CB8" w:rsidRPr="00A30FCC" w:rsidRDefault="00D06CB8" w:rsidP="00A30FCC">
      <w:pPr>
        <w:jc w:val="both"/>
        <w:rPr>
          <w:rFonts w:ascii="Times New Roman" w:hAnsi="Times New Roman" w:cs="Times New Roman"/>
          <w:sz w:val="24"/>
          <w:szCs w:val="24"/>
        </w:rPr>
      </w:pPr>
    </w:p>
    <w:p w14:paraId="1BAF8146" w14:textId="77777777" w:rsidR="00D06CB8" w:rsidRPr="00A30FCC" w:rsidRDefault="00D06CB8" w:rsidP="00A30FCC">
      <w:pPr>
        <w:jc w:val="both"/>
        <w:rPr>
          <w:rFonts w:ascii="Times New Roman" w:hAnsi="Times New Roman" w:cs="Times New Roman"/>
          <w:sz w:val="24"/>
          <w:szCs w:val="24"/>
        </w:rPr>
      </w:pPr>
    </w:p>
    <w:p w14:paraId="36FF1806" w14:textId="77777777" w:rsidR="00D06CB8" w:rsidRPr="00A30FCC" w:rsidRDefault="00D06CB8" w:rsidP="00A30FCC">
      <w:pPr>
        <w:jc w:val="both"/>
        <w:rPr>
          <w:rFonts w:ascii="Times New Roman" w:hAnsi="Times New Roman" w:cs="Times New Roman"/>
          <w:sz w:val="24"/>
          <w:szCs w:val="24"/>
        </w:rPr>
      </w:pPr>
    </w:p>
    <w:p w14:paraId="73495D7E" w14:textId="77777777" w:rsidR="00D06CB8" w:rsidRPr="00A30FCC" w:rsidRDefault="00D06CB8" w:rsidP="00A30FCC">
      <w:pPr>
        <w:jc w:val="both"/>
        <w:rPr>
          <w:rFonts w:ascii="Times New Roman" w:hAnsi="Times New Roman" w:cs="Times New Roman"/>
          <w:sz w:val="24"/>
          <w:szCs w:val="24"/>
        </w:rPr>
      </w:pPr>
    </w:p>
    <w:p w14:paraId="60949745" w14:textId="77777777" w:rsidR="00D06CB8" w:rsidRPr="00A30FCC" w:rsidRDefault="00D06CB8" w:rsidP="00A30FCC">
      <w:pPr>
        <w:jc w:val="both"/>
        <w:rPr>
          <w:rFonts w:ascii="Times New Roman" w:hAnsi="Times New Roman" w:cs="Times New Roman"/>
          <w:sz w:val="24"/>
          <w:szCs w:val="24"/>
        </w:rPr>
      </w:pPr>
    </w:p>
    <w:p w14:paraId="3F7C0C81" w14:textId="77777777" w:rsidR="00D06CB8" w:rsidRPr="00A30FCC" w:rsidRDefault="00D06CB8" w:rsidP="00A30FCC">
      <w:pPr>
        <w:jc w:val="both"/>
        <w:rPr>
          <w:rFonts w:ascii="Times New Roman" w:hAnsi="Times New Roman" w:cs="Times New Roman"/>
          <w:sz w:val="24"/>
          <w:szCs w:val="24"/>
        </w:rPr>
      </w:pPr>
    </w:p>
    <w:p w14:paraId="14F893EC" w14:textId="77777777" w:rsidR="00D06CB8" w:rsidRPr="00A30FCC" w:rsidRDefault="00D06CB8" w:rsidP="00A30FCC">
      <w:pPr>
        <w:jc w:val="both"/>
        <w:rPr>
          <w:rFonts w:ascii="Times New Roman" w:hAnsi="Times New Roman" w:cs="Times New Roman"/>
          <w:sz w:val="24"/>
          <w:szCs w:val="24"/>
        </w:rPr>
      </w:pPr>
    </w:p>
    <w:p w14:paraId="1F4F7D28" w14:textId="77777777" w:rsidR="00D06CB8" w:rsidRPr="00A30FCC" w:rsidRDefault="00D06CB8" w:rsidP="00A30FCC">
      <w:pPr>
        <w:jc w:val="both"/>
        <w:rPr>
          <w:rFonts w:ascii="Times New Roman" w:hAnsi="Times New Roman" w:cs="Times New Roman"/>
          <w:sz w:val="24"/>
          <w:szCs w:val="24"/>
        </w:rPr>
      </w:pPr>
    </w:p>
    <w:p w14:paraId="478138C1" w14:textId="77777777" w:rsidR="00D06CB8" w:rsidRPr="00A30FCC" w:rsidRDefault="00D06CB8" w:rsidP="00A30FCC">
      <w:pPr>
        <w:jc w:val="both"/>
        <w:rPr>
          <w:rFonts w:ascii="Times New Roman" w:hAnsi="Times New Roman" w:cs="Times New Roman"/>
          <w:sz w:val="24"/>
          <w:szCs w:val="24"/>
        </w:rPr>
      </w:pPr>
    </w:p>
    <w:p w14:paraId="436B1A0E" w14:textId="77777777" w:rsidR="00D06CB8" w:rsidRPr="00A30FCC" w:rsidRDefault="00D06CB8" w:rsidP="00A30FCC">
      <w:pPr>
        <w:jc w:val="both"/>
        <w:rPr>
          <w:rFonts w:ascii="Times New Roman" w:hAnsi="Times New Roman" w:cs="Times New Roman"/>
          <w:sz w:val="24"/>
          <w:szCs w:val="24"/>
        </w:rPr>
      </w:pPr>
    </w:p>
    <w:p w14:paraId="7ED37209" w14:textId="77777777" w:rsidR="00D06CB8" w:rsidRPr="00A30FCC" w:rsidRDefault="00D06CB8" w:rsidP="00A30FCC">
      <w:pPr>
        <w:jc w:val="both"/>
        <w:rPr>
          <w:rFonts w:ascii="Times New Roman" w:hAnsi="Times New Roman" w:cs="Times New Roman"/>
          <w:sz w:val="24"/>
          <w:szCs w:val="24"/>
        </w:rPr>
      </w:pPr>
    </w:p>
    <w:p w14:paraId="10CAB324" w14:textId="77777777" w:rsidR="00D06CB8" w:rsidRPr="00A30FCC" w:rsidRDefault="00D06CB8" w:rsidP="00A30FCC">
      <w:pPr>
        <w:jc w:val="both"/>
        <w:rPr>
          <w:rFonts w:ascii="Times New Roman" w:hAnsi="Times New Roman" w:cs="Times New Roman"/>
          <w:sz w:val="24"/>
          <w:szCs w:val="24"/>
        </w:rPr>
      </w:pPr>
    </w:p>
    <w:p w14:paraId="4B4726E5" w14:textId="77777777" w:rsidR="00D06CB8" w:rsidRPr="00A30FCC" w:rsidRDefault="00D06CB8" w:rsidP="00A30FCC">
      <w:pPr>
        <w:jc w:val="both"/>
        <w:rPr>
          <w:rFonts w:ascii="Times New Roman" w:hAnsi="Times New Roman" w:cs="Times New Roman"/>
          <w:sz w:val="24"/>
          <w:szCs w:val="24"/>
        </w:rPr>
      </w:pPr>
    </w:p>
    <w:p w14:paraId="03AC0F96" w14:textId="77777777" w:rsidR="00D06CB8" w:rsidRPr="00A30FCC" w:rsidRDefault="00D06CB8" w:rsidP="00A30FCC">
      <w:pPr>
        <w:jc w:val="both"/>
        <w:rPr>
          <w:rFonts w:ascii="Times New Roman" w:hAnsi="Times New Roman" w:cs="Times New Roman"/>
          <w:sz w:val="24"/>
          <w:szCs w:val="24"/>
        </w:rPr>
      </w:pPr>
    </w:p>
    <w:p w14:paraId="7ADEB2A6" w14:textId="77777777" w:rsidR="00D06CB8" w:rsidRPr="00A30FCC" w:rsidRDefault="002B7F4E" w:rsidP="002B7F4E">
      <w:pPr>
        <w:jc w:val="center"/>
        <w:rPr>
          <w:rFonts w:ascii="Times New Roman" w:hAnsi="Times New Roman" w:cs="Times New Roman"/>
          <w:b/>
          <w:sz w:val="24"/>
          <w:szCs w:val="24"/>
        </w:rPr>
      </w:pPr>
      <w:r>
        <w:rPr>
          <w:rFonts w:ascii="Times New Roman" w:hAnsi="Times New Roman" w:cs="Times New Roman"/>
          <w:b/>
          <w:sz w:val="24"/>
          <w:szCs w:val="24"/>
        </w:rPr>
        <w:t>1319 SAYILI EMLAK VERGİSİ</w:t>
      </w:r>
      <w:r w:rsidR="00D06CB8" w:rsidRPr="00A30FCC">
        <w:rPr>
          <w:rFonts w:ascii="Times New Roman" w:hAnsi="Times New Roman" w:cs="Times New Roman"/>
          <w:b/>
          <w:sz w:val="24"/>
          <w:szCs w:val="24"/>
        </w:rPr>
        <w:t xml:space="preserve"> KANUNU’NDA DEĞİŞİKLİK YAPILMASINA DAİR</w:t>
      </w:r>
      <w:r>
        <w:rPr>
          <w:rFonts w:ascii="Times New Roman" w:hAnsi="Times New Roman" w:cs="Times New Roman"/>
          <w:b/>
          <w:sz w:val="24"/>
          <w:szCs w:val="24"/>
        </w:rPr>
        <w:t xml:space="preserve"> </w:t>
      </w:r>
      <w:r w:rsidR="00D06CB8" w:rsidRPr="00A30FCC">
        <w:rPr>
          <w:rFonts w:ascii="Times New Roman" w:hAnsi="Times New Roman" w:cs="Times New Roman"/>
          <w:b/>
          <w:sz w:val="24"/>
          <w:szCs w:val="24"/>
        </w:rPr>
        <w:t>KANUN TEKLİFİ</w:t>
      </w:r>
    </w:p>
    <w:p w14:paraId="4C787D3F" w14:textId="77777777" w:rsidR="00D06CB8" w:rsidRPr="00A30FCC" w:rsidRDefault="00D06CB8" w:rsidP="00A30FCC">
      <w:pPr>
        <w:jc w:val="both"/>
        <w:rPr>
          <w:rFonts w:ascii="Times New Roman" w:hAnsi="Times New Roman" w:cs="Times New Roman"/>
          <w:sz w:val="24"/>
          <w:szCs w:val="24"/>
        </w:rPr>
      </w:pPr>
    </w:p>
    <w:p w14:paraId="4569A5F0" w14:textId="7F627ED1" w:rsidR="00FB6B3D" w:rsidRDefault="00D06CB8" w:rsidP="002B7F4E">
      <w:pPr>
        <w:jc w:val="both"/>
        <w:rPr>
          <w:rFonts w:ascii="Times New Roman" w:hAnsi="Times New Roman" w:cs="Times New Roman"/>
          <w:sz w:val="24"/>
          <w:szCs w:val="24"/>
        </w:rPr>
      </w:pPr>
      <w:r w:rsidRPr="00A30FCC">
        <w:rPr>
          <w:rFonts w:ascii="Times New Roman" w:hAnsi="Times New Roman" w:cs="Times New Roman"/>
          <w:b/>
          <w:sz w:val="24"/>
          <w:szCs w:val="24"/>
        </w:rPr>
        <w:t>MADDE 1-</w:t>
      </w:r>
      <w:r w:rsidRPr="00A30FCC">
        <w:rPr>
          <w:rFonts w:ascii="Times New Roman" w:hAnsi="Times New Roman" w:cs="Times New Roman"/>
          <w:sz w:val="24"/>
          <w:szCs w:val="24"/>
        </w:rPr>
        <w:t xml:space="preserve"> </w:t>
      </w:r>
      <w:r w:rsidR="002B7F4E" w:rsidRPr="002B7F4E">
        <w:rPr>
          <w:rFonts w:ascii="Times New Roman" w:hAnsi="Times New Roman" w:cs="Times New Roman"/>
          <w:sz w:val="24"/>
          <w:szCs w:val="24"/>
        </w:rPr>
        <w:t>1319 sayılı Emlak Vergisi Kanunu’</w:t>
      </w:r>
      <w:r w:rsidR="00FA0AD5">
        <w:rPr>
          <w:rFonts w:ascii="Times New Roman" w:hAnsi="Times New Roman" w:cs="Times New Roman"/>
          <w:sz w:val="24"/>
          <w:szCs w:val="24"/>
        </w:rPr>
        <w:t>nun “</w:t>
      </w:r>
      <w:proofErr w:type="gramStart"/>
      <w:r w:rsidR="00FA0AD5">
        <w:rPr>
          <w:rFonts w:ascii="Times New Roman" w:hAnsi="Times New Roman" w:cs="Times New Roman"/>
          <w:sz w:val="24"/>
          <w:szCs w:val="24"/>
        </w:rPr>
        <w:t>dai</w:t>
      </w:r>
      <w:bookmarkStart w:id="0" w:name="_GoBack"/>
      <w:bookmarkEnd w:id="0"/>
      <w:r w:rsidR="00FA0AD5">
        <w:rPr>
          <w:rFonts w:ascii="Times New Roman" w:hAnsi="Times New Roman" w:cs="Times New Roman"/>
          <w:sz w:val="24"/>
          <w:szCs w:val="24"/>
        </w:rPr>
        <w:t>mi</w:t>
      </w:r>
      <w:proofErr w:type="gramEnd"/>
      <w:r w:rsidR="00FA0AD5">
        <w:rPr>
          <w:rFonts w:ascii="Times New Roman" w:hAnsi="Times New Roman" w:cs="Times New Roman"/>
          <w:sz w:val="24"/>
          <w:szCs w:val="24"/>
        </w:rPr>
        <w:t xml:space="preserve"> muaflıklar” başlıklı 4. M</w:t>
      </w:r>
      <w:r w:rsidR="00FB6B3D">
        <w:rPr>
          <w:rFonts w:ascii="Times New Roman" w:hAnsi="Times New Roman" w:cs="Times New Roman"/>
          <w:sz w:val="24"/>
          <w:szCs w:val="24"/>
        </w:rPr>
        <w:t xml:space="preserve">addesinin </w:t>
      </w:r>
      <w:r w:rsidR="003876D2">
        <w:rPr>
          <w:rFonts w:ascii="Times New Roman" w:hAnsi="Times New Roman" w:cs="Times New Roman"/>
          <w:sz w:val="24"/>
          <w:szCs w:val="24"/>
        </w:rPr>
        <w:t>a</w:t>
      </w:r>
      <w:r w:rsidR="00FB6B3D">
        <w:rPr>
          <w:rFonts w:ascii="Times New Roman" w:hAnsi="Times New Roman" w:cs="Times New Roman"/>
          <w:sz w:val="24"/>
          <w:szCs w:val="24"/>
        </w:rPr>
        <w:t xml:space="preserve"> bendi aşağıdaki şekilde değiştirilmiştir.</w:t>
      </w:r>
    </w:p>
    <w:p w14:paraId="010FD00B" w14:textId="5D78413A" w:rsidR="00FB6B3D" w:rsidRPr="00F437A7" w:rsidRDefault="00FB6B3D" w:rsidP="00FB6B3D">
      <w:pPr>
        <w:jc w:val="both"/>
        <w:rPr>
          <w:rFonts w:ascii="Times New Roman" w:hAnsi="Times New Roman" w:cs="Times New Roman"/>
          <w:sz w:val="24"/>
          <w:szCs w:val="24"/>
        </w:rPr>
      </w:pPr>
      <w:r w:rsidRPr="00F437A7">
        <w:rPr>
          <w:rFonts w:ascii="Times New Roman" w:hAnsi="Times New Roman" w:cs="Times New Roman"/>
          <w:sz w:val="24"/>
          <w:szCs w:val="24"/>
        </w:rPr>
        <w:t>“</w:t>
      </w:r>
      <w:proofErr w:type="gramStart"/>
      <w:r w:rsidR="003876D2" w:rsidRPr="00F437A7">
        <w:rPr>
          <w:rFonts w:ascii="Times New Roman" w:hAnsi="Times New Roman" w:cs="Times New Roman"/>
          <w:sz w:val="24"/>
          <w:szCs w:val="24"/>
        </w:rPr>
        <w:t>a</w:t>
      </w:r>
      <w:proofErr w:type="gramEnd"/>
      <w:r w:rsidRPr="00F437A7">
        <w:rPr>
          <w:rFonts w:ascii="Times New Roman" w:hAnsi="Times New Roman" w:cs="Times New Roman"/>
          <w:sz w:val="24"/>
          <w:szCs w:val="24"/>
        </w:rPr>
        <w:t>)</w:t>
      </w:r>
      <w:r w:rsidR="003876D2" w:rsidRPr="00F437A7">
        <w:rPr>
          <w:rFonts w:ascii="Times New Roman" w:hAnsi="Times New Roman" w:cs="Times New Roman"/>
          <w:sz w:val="24"/>
          <w:szCs w:val="24"/>
        </w:rPr>
        <w:t xml:space="preserve"> </w:t>
      </w:r>
      <w:r w:rsidR="00F437A7" w:rsidRPr="00F437A7">
        <w:t xml:space="preserve">Özel </w:t>
      </w:r>
      <w:r w:rsidR="003876D2" w:rsidRPr="00F437A7">
        <w:rPr>
          <w:rFonts w:ascii="Arial" w:hAnsi="Arial" w:cs="Arial"/>
          <w:sz w:val="21"/>
          <w:szCs w:val="21"/>
          <w:shd w:val="clear" w:color="auto" w:fill="F3F3F3"/>
        </w:rPr>
        <w:t>bütçeli idarelere (Mazbut vakıflar dahil), il özel idarelerine, belediyelere, köy tüzel kişiliğine,</w:t>
      </w:r>
      <w:r w:rsidR="003876D2" w:rsidRPr="00F437A7">
        <w:rPr>
          <w:rFonts w:ascii="Times New Roman" w:hAnsi="Times New Roman" w:cs="Times New Roman"/>
          <w:sz w:val="24"/>
          <w:szCs w:val="24"/>
        </w:rPr>
        <w:t xml:space="preserve"> Türkiye Barolar Birliği’ne, Barolara,</w:t>
      </w:r>
      <w:r w:rsidR="003876D2" w:rsidRPr="00F437A7">
        <w:rPr>
          <w:rFonts w:ascii="Arial" w:hAnsi="Arial" w:cs="Arial"/>
          <w:sz w:val="21"/>
          <w:szCs w:val="21"/>
          <w:shd w:val="clear" w:color="auto" w:fill="F3F3F3"/>
        </w:rPr>
        <w:t xml:space="preserve"> kanunla kurulan üniversitelere ve Devlete ait binalar;</w:t>
      </w:r>
      <w:r w:rsidR="003876D2" w:rsidRPr="00F437A7">
        <w:rPr>
          <w:rFonts w:ascii="Times New Roman" w:hAnsi="Times New Roman" w:cs="Times New Roman"/>
          <w:sz w:val="24"/>
          <w:szCs w:val="24"/>
        </w:rPr>
        <w:t xml:space="preserve"> </w:t>
      </w:r>
      <w:r w:rsidRPr="00F437A7">
        <w:rPr>
          <w:rFonts w:ascii="Times New Roman" w:hAnsi="Times New Roman" w:cs="Times New Roman"/>
          <w:sz w:val="24"/>
          <w:szCs w:val="24"/>
        </w:rPr>
        <w:t>”</w:t>
      </w:r>
    </w:p>
    <w:p w14:paraId="56ACE008" w14:textId="77777777" w:rsidR="00FA45B7" w:rsidRPr="00A30FCC" w:rsidRDefault="00FA45B7" w:rsidP="00B133A5">
      <w:pPr>
        <w:jc w:val="both"/>
        <w:rPr>
          <w:rFonts w:ascii="Times New Roman" w:hAnsi="Times New Roman" w:cs="Times New Roman"/>
          <w:sz w:val="24"/>
          <w:szCs w:val="24"/>
        </w:rPr>
      </w:pPr>
      <w:r w:rsidRPr="00A30FCC">
        <w:rPr>
          <w:rFonts w:ascii="Times New Roman" w:hAnsi="Times New Roman" w:cs="Times New Roman"/>
          <w:b/>
          <w:sz w:val="24"/>
          <w:szCs w:val="24"/>
        </w:rPr>
        <w:t>MADDE 2 –</w:t>
      </w:r>
      <w:r w:rsidRPr="00A30FCC">
        <w:rPr>
          <w:rFonts w:ascii="Times New Roman" w:hAnsi="Times New Roman" w:cs="Times New Roman"/>
          <w:sz w:val="24"/>
          <w:szCs w:val="24"/>
        </w:rPr>
        <w:t xml:space="preserve"> Bu kanun yayımı tarihinde yürürlüğe girer</w:t>
      </w:r>
      <w:r w:rsidR="00B133A5">
        <w:rPr>
          <w:rFonts w:ascii="Times New Roman" w:hAnsi="Times New Roman" w:cs="Times New Roman"/>
          <w:sz w:val="24"/>
          <w:szCs w:val="24"/>
        </w:rPr>
        <w:t>.</w:t>
      </w:r>
    </w:p>
    <w:p w14:paraId="411B68ED" w14:textId="77777777" w:rsidR="00FA45B7" w:rsidRPr="00A30FCC" w:rsidRDefault="00FA45B7" w:rsidP="00A30FCC">
      <w:pPr>
        <w:spacing w:after="0"/>
        <w:jc w:val="both"/>
        <w:rPr>
          <w:rFonts w:ascii="Times New Roman" w:hAnsi="Times New Roman" w:cs="Times New Roman"/>
          <w:sz w:val="24"/>
          <w:szCs w:val="24"/>
        </w:rPr>
      </w:pPr>
      <w:r w:rsidRPr="00A30FCC">
        <w:rPr>
          <w:rFonts w:ascii="Times New Roman" w:hAnsi="Times New Roman" w:cs="Times New Roman"/>
          <w:b/>
          <w:sz w:val="24"/>
          <w:szCs w:val="24"/>
        </w:rPr>
        <w:t>MADDE 3 –</w:t>
      </w:r>
      <w:r w:rsidRPr="00A30FCC">
        <w:rPr>
          <w:rFonts w:ascii="Times New Roman" w:hAnsi="Times New Roman" w:cs="Times New Roman"/>
          <w:sz w:val="24"/>
          <w:szCs w:val="24"/>
        </w:rPr>
        <w:t xml:space="preserve"> Bu Kanun hü</w:t>
      </w:r>
      <w:r w:rsidR="00B133A5">
        <w:rPr>
          <w:rFonts w:ascii="Times New Roman" w:hAnsi="Times New Roman" w:cs="Times New Roman"/>
          <w:sz w:val="24"/>
          <w:szCs w:val="24"/>
        </w:rPr>
        <w:t>kümlerini Cumhurbaşkanı yürütür.</w:t>
      </w:r>
    </w:p>
    <w:p w14:paraId="53951F1E" w14:textId="77777777" w:rsidR="00FA45B7" w:rsidRPr="00A30FCC" w:rsidRDefault="00FA45B7" w:rsidP="00A30FCC">
      <w:pPr>
        <w:jc w:val="both"/>
        <w:rPr>
          <w:rFonts w:ascii="Times New Roman" w:hAnsi="Times New Roman" w:cs="Times New Roman"/>
          <w:sz w:val="24"/>
          <w:szCs w:val="24"/>
        </w:rPr>
      </w:pPr>
    </w:p>
    <w:p w14:paraId="1AD7A5A1" w14:textId="77777777" w:rsidR="00D06CB8" w:rsidRPr="00A30FCC" w:rsidRDefault="00D06CB8" w:rsidP="00A30FCC">
      <w:pPr>
        <w:jc w:val="both"/>
        <w:rPr>
          <w:rFonts w:ascii="Times New Roman" w:hAnsi="Times New Roman" w:cs="Times New Roman"/>
        </w:rPr>
      </w:pPr>
    </w:p>
    <w:p w14:paraId="5DF9E242" w14:textId="77777777" w:rsidR="00D06CB8" w:rsidRPr="00A30FCC" w:rsidRDefault="00D06CB8" w:rsidP="00A30FCC">
      <w:pPr>
        <w:jc w:val="both"/>
        <w:rPr>
          <w:rFonts w:ascii="Times New Roman" w:hAnsi="Times New Roman" w:cs="Times New Roman"/>
        </w:rPr>
      </w:pPr>
    </w:p>
    <w:p w14:paraId="5669F6D6" w14:textId="77777777" w:rsidR="00D06CB8" w:rsidRPr="00A30FCC" w:rsidRDefault="00D06CB8" w:rsidP="00A30FCC">
      <w:pPr>
        <w:jc w:val="both"/>
        <w:rPr>
          <w:rFonts w:ascii="Times New Roman" w:hAnsi="Times New Roman" w:cs="Times New Roman"/>
        </w:rPr>
      </w:pPr>
    </w:p>
    <w:p w14:paraId="3A2F490F" w14:textId="77777777" w:rsidR="00D06CB8" w:rsidRPr="00A30FCC" w:rsidRDefault="00D06CB8" w:rsidP="00A30FCC">
      <w:pPr>
        <w:jc w:val="both"/>
        <w:rPr>
          <w:rFonts w:ascii="Times New Roman" w:hAnsi="Times New Roman" w:cs="Times New Roman"/>
        </w:rPr>
      </w:pPr>
    </w:p>
    <w:p w14:paraId="43128BB5" w14:textId="77777777" w:rsidR="00D06CB8" w:rsidRPr="00A30FCC" w:rsidRDefault="00D06CB8" w:rsidP="00A30FCC">
      <w:pPr>
        <w:jc w:val="both"/>
        <w:rPr>
          <w:rFonts w:ascii="Times New Roman" w:hAnsi="Times New Roman" w:cs="Times New Roman"/>
        </w:rPr>
      </w:pPr>
    </w:p>
    <w:p w14:paraId="39866EA1" w14:textId="77777777" w:rsidR="00162719" w:rsidRPr="00A30FCC" w:rsidRDefault="00162719" w:rsidP="00A30FCC">
      <w:pPr>
        <w:jc w:val="both"/>
        <w:rPr>
          <w:rFonts w:ascii="Times New Roman" w:hAnsi="Times New Roman" w:cs="Times New Roman"/>
        </w:rPr>
      </w:pPr>
    </w:p>
    <w:p w14:paraId="754EE217" w14:textId="77777777" w:rsidR="00162719" w:rsidRPr="00A30FCC" w:rsidRDefault="00162719" w:rsidP="00A30FCC">
      <w:pPr>
        <w:jc w:val="both"/>
        <w:rPr>
          <w:rFonts w:ascii="Times New Roman" w:hAnsi="Times New Roman" w:cs="Times New Roman"/>
        </w:rPr>
      </w:pPr>
    </w:p>
    <w:p w14:paraId="6E4470C2" w14:textId="77777777" w:rsidR="00162719" w:rsidRPr="00A30FCC" w:rsidRDefault="00162719" w:rsidP="00A30FCC">
      <w:pPr>
        <w:jc w:val="both"/>
        <w:rPr>
          <w:rFonts w:ascii="Times New Roman" w:hAnsi="Times New Roman" w:cs="Times New Roman"/>
        </w:rPr>
      </w:pPr>
    </w:p>
    <w:p w14:paraId="52A6AB9A" w14:textId="77777777" w:rsidR="00162719" w:rsidRPr="00A30FCC" w:rsidRDefault="00162719" w:rsidP="00A30FCC">
      <w:pPr>
        <w:jc w:val="both"/>
        <w:rPr>
          <w:rFonts w:ascii="Times New Roman" w:hAnsi="Times New Roman" w:cs="Times New Roman"/>
        </w:rPr>
      </w:pPr>
    </w:p>
    <w:p w14:paraId="5F1206CA" w14:textId="77777777" w:rsidR="00162719" w:rsidRPr="00A30FCC" w:rsidRDefault="00162719" w:rsidP="00A30FCC">
      <w:pPr>
        <w:jc w:val="both"/>
        <w:rPr>
          <w:rFonts w:ascii="Times New Roman" w:hAnsi="Times New Roman" w:cs="Times New Roman"/>
        </w:rPr>
      </w:pPr>
    </w:p>
    <w:p w14:paraId="519B5709" w14:textId="77777777" w:rsidR="00162719" w:rsidRPr="00A30FCC" w:rsidRDefault="00162719" w:rsidP="00A30FCC">
      <w:pPr>
        <w:jc w:val="both"/>
        <w:rPr>
          <w:rFonts w:ascii="Times New Roman" w:hAnsi="Times New Roman" w:cs="Times New Roman"/>
        </w:rPr>
      </w:pPr>
    </w:p>
    <w:p w14:paraId="4F66E470" w14:textId="77777777" w:rsidR="00162719" w:rsidRPr="00A30FCC" w:rsidRDefault="00162719" w:rsidP="00A30FCC">
      <w:pPr>
        <w:jc w:val="both"/>
        <w:rPr>
          <w:rFonts w:ascii="Times New Roman" w:hAnsi="Times New Roman" w:cs="Times New Roman"/>
        </w:rPr>
      </w:pPr>
    </w:p>
    <w:sectPr w:rsidR="00162719" w:rsidRPr="00A30F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779"/>
    <w:rsid w:val="00047F1F"/>
    <w:rsid w:val="000564E7"/>
    <w:rsid w:val="000D1744"/>
    <w:rsid w:val="0011628D"/>
    <w:rsid w:val="00162719"/>
    <w:rsid w:val="00196978"/>
    <w:rsid w:val="002B7F4E"/>
    <w:rsid w:val="003876D2"/>
    <w:rsid w:val="00404B83"/>
    <w:rsid w:val="0047224D"/>
    <w:rsid w:val="00496A6C"/>
    <w:rsid w:val="004E7A58"/>
    <w:rsid w:val="00512780"/>
    <w:rsid w:val="00585204"/>
    <w:rsid w:val="005D5B65"/>
    <w:rsid w:val="00607773"/>
    <w:rsid w:val="006F511B"/>
    <w:rsid w:val="007B69DA"/>
    <w:rsid w:val="008C4BEB"/>
    <w:rsid w:val="00913BA8"/>
    <w:rsid w:val="00A02BCD"/>
    <w:rsid w:val="00A30FCC"/>
    <w:rsid w:val="00A70495"/>
    <w:rsid w:val="00A91DE0"/>
    <w:rsid w:val="00B133A5"/>
    <w:rsid w:val="00B2171B"/>
    <w:rsid w:val="00B56B4C"/>
    <w:rsid w:val="00C16F11"/>
    <w:rsid w:val="00C65BC3"/>
    <w:rsid w:val="00CA7479"/>
    <w:rsid w:val="00D06CB8"/>
    <w:rsid w:val="00D57DB6"/>
    <w:rsid w:val="00E13AA5"/>
    <w:rsid w:val="00E75779"/>
    <w:rsid w:val="00EA3A0E"/>
    <w:rsid w:val="00EB2393"/>
    <w:rsid w:val="00F229B8"/>
    <w:rsid w:val="00F437A7"/>
    <w:rsid w:val="00F703FD"/>
    <w:rsid w:val="00F9764E"/>
    <w:rsid w:val="00FA0AD5"/>
    <w:rsid w:val="00FA45B7"/>
    <w:rsid w:val="00FB6B3D"/>
    <w:rsid w:val="00FE7A49"/>
    <w:rsid w:val="00FF19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25047"/>
  <w15:docId w15:val="{E7A710EE-CFC8-44F9-9734-B5E788A10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78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876D2"/>
    <w:rPr>
      <w:color w:val="0000FF"/>
      <w:u w:val="single"/>
    </w:rPr>
  </w:style>
  <w:style w:type="paragraph" w:styleId="BalonMetni">
    <w:name w:val="Balloon Text"/>
    <w:basedOn w:val="Normal"/>
    <w:link w:val="BalonMetniChar"/>
    <w:uiPriority w:val="99"/>
    <w:semiHidden/>
    <w:unhideWhenUsed/>
    <w:rsid w:val="007B69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69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58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dc:creator>
  <cp:keywords/>
  <dc:description/>
  <cp:lastModifiedBy>Semiray GÖZAY KALMUK</cp:lastModifiedBy>
  <cp:revision>3</cp:revision>
  <cp:lastPrinted>2023-01-09T09:01:00Z</cp:lastPrinted>
  <dcterms:created xsi:type="dcterms:W3CDTF">2023-01-09T09:03:00Z</dcterms:created>
  <dcterms:modified xsi:type="dcterms:W3CDTF">2023-01-09T09:03:00Z</dcterms:modified>
</cp:coreProperties>
</file>