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57FCF" w14:textId="77777777" w:rsidR="00BB3114" w:rsidRPr="0078628A" w:rsidRDefault="00BB3114" w:rsidP="00BB3114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5C51F09" w14:textId="77777777" w:rsidR="00BB3114" w:rsidRPr="0078628A" w:rsidRDefault="00BB3114" w:rsidP="00BB3114">
      <w:pPr>
        <w:rPr>
          <w:rFonts w:ascii="Times New Roman" w:hAnsi="Times New Roman" w:cs="Times New Roman"/>
          <w:sz w:val="24"/>
          <w:szCs w:val="24"/>
        </w:rPr>
      </w:pPr>
    </w:p>
    <w:p w14:paraId="66447967" w14:textId="3E2EBE47" w:rsidR="00BB3114" w:rsidRPr="0078628A" w:rsidRDefault="00BB3114" w:rsidP="00BB31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Dışişleri Bakanı </w:t>
      </w:r>
      <w:proofErr w:type="spellStart"/>
      <w:r>
        <w:rPr>
          <w:rFonts w:ascii="Times New Roman" w:hAnsi="Times New Roman" w:cs="Times New Roman"/>
          <w:sz w:val="24"/>
          <w:szCs w:val="24"/>
        </w:rPr>
        <w:t>Mevlüt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Çavuşoğlu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E86800">
        <w:rPr>
          <w:rFonts w:ascii="Times New Roman" w:hAnsi="Times New Roman" w:cs="Times New Roman"/>
          <w:sz w:val="24"/>
          <w:szCs w:val="24"/>
        </w:rPr>
        <w:t>09.12.2022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25C27" w14:textId="77777777" w:rsidR="00BB3114" w:rsidRPr="0078628A" w:rsidRDefault="00BB3114" w:rsidP="00BB3114">
      <w:pPr>
        <w:rPr>
          <w:rFonts w:ascii="Times New Roman" w:hAnsi="Times New Roman" w:cs="Times New Roman"/>
          <w:sz w:val="24"/>
          <w:szCs w:val="24"/>
        </w:rPr>
      </w:pPr>
    </w:p>
    <w:p w14:paraId="4BC6280C" w14:textId="77777777" w:rsidR="00BB3114" w:rsidRPr="0078628A" w:rsidRDefault="00BB3114" w:rsidP="00BB3114">
      <w:pPr>
        <w:rPr>
          <w:rFonts w:ascii="Times New Roman" w:hAnsi="Times New Roman" w:cs="Times New Roman"/>
          <w:sz w:val="24"/>
          <w:szCs w:val="24"/>
        </w:rPr>
      </w:pPr>
    </w:p>
    <w:p w14:paraId="0BFB3326" w14:textId="77777777" w:rsidR="00BB3114" w:rsidRPr="0078628A" w:rsidRDefault="00BB3114" w:rsidP="00BB3114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EE5E3AA" w14:textId="77777777" w:rsidR="00BB3114" w:rsidRDefault="00BB3114" w:rsidP="00BB3114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1F613A0" w14:textId="6F66D0FD" w:rsidR="00236751" w:rsidRDefault="00236751" w:rsidP="002367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66CB5" w14:textId="77777777" w:rsidR="00E86800" w:rsidRDefault="00E86800" w:rsidP="00E86800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>Önergenin yanıtlandığı tarih itibariyle; Bakanlığınızda 657 Sayılı Devlet Memurları Kanununa bağlı şekilde</w:t>
      </w:r>
      <w:r w:rsidRPr="00DB19D1">
        <w:rPr>
          <w:rFonts w:ascii="Times New Roman" w:hAnsi="Times New Roman" w:cs="Times New Roman"/>
          <w:sz w:val="24"/>
          <w:szCs w:val="24"/>
        </w:rPr>
        <w:t xml:space="preserve"> çalışan kaç avukat bulunmaktadır? </w:t>
      </w:r>
    </w:p>
    <w:p w14:paraId="02C5171A" w14:textId="77777777" w:rsidR="00E86800" w:rsidRPr="006D79DD" w:rsidRDefault="00E86800" w:rsidP="00E86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Sayıları ayrı ayrı belirtilmek üzere; bahsi geçen avukatların kaçı merkez, kaçı taşra birimlerinde çalışmaktadır? </w:t>
      </w:r>
    </w:p>
    <w:p w14:paraId="676AD545" w14:textId="77777777" w:rsidR="00236751" w:rsidRDefault="00236751">
      <w:bookmarkStart w:id="0" w:name="_GoBack"/>
      <w:bookmarkEnd w:id="0"/>
    </w:p>
    <w:sectPr w:rsidR="0023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70"/>
    <w:rsid w:val="00236751"/>
    <w:rsid w:val="003B6B0E"/>
    <w:rsid w:val="00617E4B"/>
    <w:rsid w:val="0072507F"/>
    <w:rsid w:val="00BB3114"/>
    <w:rsid w:val="00C25770"/>
    <w:rsid w:val="00E86800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C6B4"/>
  <w15:chartTrackingRefBased/>
  <w15:docId w15:val="{58676F93-BB54-4AAE-8271-721F20A7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1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6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2022-12-09T13:00:00Z</cp:lastPrinted>
  <dcterms:created xsi:type="dcterms:W3CDTF">2021-02-04T10:25:00Z</dcterms:created>
  <dcterms:modified xsi:type="dcterms:W3CDTF">2022-12-09T13:03:00Z</dcterms:modified>
</cp:coreProperties>
</file>