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66" w:rsidRPr="00781CAA" w:rsidRDefault="00A10F66" w:rsidP="001F676B">
      <w:pPr>
        <w:jc w:val="center"/>
        <w:rPr>
          <w:rFonts w:ascii="Times New Roman" w:hAnsi="Times New Roman" w:cs="Times New Roman"/>
          <w:b/>
          <w:sz w:val="24"/>
          <w:szCs w:val="24"/>
        </w:rPr>
      </w:pPr>
      <w:r w:rsidRPr="00781CAA">
        <w:rPr>
          <w:rFonts w:ascii="Times New Roman" w:hAnsi="Times New Roman" w:cs="Times New Roman"/>
          <w:b/>
          <w:sz w:val="24"/>
          <w:szCs w:val="24"/>
        </w:rPr>
        <w:t>TÜRKİYE BÜYÜK MİLLET MECLİSİ BAŞKANLIĞINA</w:t>
      </w:r>
    </w:p>
    <w:p w:rsidR="00A10F66" w:rsidRPr="00781CAA" w:rsidRDefault="00A10F66" w:rsidP="00784787">
      <w:pPr>
        <w:jc w:val="both"/>
        <w:rPr>
          <w:rFonts w:ascii="Times New Roman" w:hAnsi="Times New Roman" w:cs="Times New Roman"/>
          <w:b/>
          <w:sz w:val="24"/>
          <w:szCs w:val="24"/>
        </w:rPr>
      </w:pPr>
    </w:p>
    <w:p w:rsidR="00A10F66" w:rsidRPr="00781CAA" w:rsidRDefault="00923678" w:rsidP="00784787">
      <w:pPr>
        <w:ind w:firstLine="708"/>
        <w:jc w:val="both"/>
        <w:rPr>
          <w:rFonts w:ascii="Times New Roman" w:hAnsi="Times New Roman" w:cs="Times New Roman"/>
          <w:sz w:val="24"/>
          <w:szCs w:val="24"/>
        </w:rPr>
      </w:pPr>
      <w:r>
        <w:rPr>
          <w:rFonts w:ascii="Times New Roman" w:hAnsi="Times New Roman" w:cs="Times New Roman"/>
          <w:sz w:val="24"/>
          <w:szCs w:val="24"/>
        </w:rPr>
        <w:t>Elektronik Haberleşme</w:t>
      </w:r>
      <w:r w:rsidR="007647D8" w:rsidRPr="00781CAA">
        <w:rPr>
          <w:rFonts w:ascii="Times New Roman" w:hAnsi="Times New Roman" w:cs="Times New Roman"/>
          <w:sz w:val="24"/>
          <w:szCs w:val="24"/>
        </w:rPr>
        <w:t xml:space="preserve"> </w:t>
      </w:r>
      <w:r w:rsidR="00380A87">
        <w:rPr>
          <w:rFonts w:ascii="Times New Roman" w:hAnsi="Times New Roman" w:cs="Times New Roman"/>
          <w:sz w:val="24"/>
          <w:szCs w:val="24"/>
        </w:rPr>
        <w:t>Kanunu</w:t>
      </w:r>
      <w:r w:rsidR="007D4C69">
        <w:rPr>
          <w:rFonts w:ascii="Times New Roman" w:hAnsi="Times New Roman" w:cs="Times New Roman"/>
          <w:sz w:val="24"/>
          <w:szCs w:val="24"/>
        </w:rPr>
        <w:t>n</w:t>
      </w:r>
      <w:r w:rsidR="007D4C69" w:rsidRPr="00781CAA">
        <w:rPr>
          <w:rFonts w:ascii="Times New Roman" w:hAnsi="Times New Roman" w:cs="Times New Roman"/>
          <w:sz w:val="24"/>
          <w:szCs w:val="24"/>
        </w:rPr>
        <w:t>da</w:t>
      </w:r>
      <w:r w:rsidR="00A545F7">
        <w:rPr>
          <w:rFonts w:ascii="Times New Roman" w:hAnsi="Times New Roman" w:cs="Times New Roman"/>
          <w:sz w:val="24"/>
          <w:szCs w:val="24"/>
        </w:rPr>
        <w:t xml:space="preserve"> Değişiklik Y</w:t>
      </w:r>
      <w:r w:rsidR="00432146" w:rsidRPr="00781CAA">
        <w:rPr>
          <w:rFonts w:ascii="Times New Roman" w:hAnsi="Times New Roman" w:cs="Times New Roman"/>
          <w:sz w:val="24"/>
          <w:szCs w:val="24"/>
        </w:rPr>
        <w:t xml:space="preserve">apılmasına </w:t>
      </w:r>
      <w:r w:rsidR="00380A87">
        <w:rPr>
          <w:rFonts w:ascii="Times New Roman" w:hAnsi="Times New Roman" w:cs="Times New Roman"/>
          <w:sz w:val="24"/>
          <w:szCs w:val="24"/>
        </w:rPr>
        <w:t>İ</w:t>
      </w:r>
      <w:r w:rsidR="00A545F7">
        <w:rPr>
          <w:rFonts w:ascii="Times New Roman" w:hAnsi="Times New Roman" w:cs="Times New Roman"/>
          <w:sz w:val="24"/>
          <w:szCs w:val="24"/>
        </w:rPr>
        <w:t>lişkin</w:t>
      </w:r>
      <w:r w:rsidR="001F495A">
        <w:rPr>
          <w:rFonts w:ascii="Times New Roman" w:hAnsi="Times New Roman" w:cs="Times New Roman"/>
          <w:sz w:val="24"/>
          <w:szCs w:val="24"/>
        </w:rPr>
        <w:t xml:space="preserve"> </w:t>
      </w:r>
      <w:r w:rsidR="00A10F66" w:rsidRPr="00781CAA">
        <w:rPr>
          <w:rFonts w:ascii="Times New Roman" w:hAnsi="Times New Roman" w:cs="Times New Roman"/>
          <w:sz w:val="24"/>
          <w:szCs w:val="24"/>
        </w:rPr>
        <w:t xml:space="preserve">Kanun Teklifim Gerekçesi İle Birlikte Ekte Sunulmuştur. </w:t>
      </w:r>
    </w:p>
    <w:p w:rsidR="00A10F66" w:rsidRPr="00781CAA" w:rsidRDefault="00A10F66" w:rsidP="00784787">
      <w:pPr>
        <w:ind w:firstLine="708"/>
        <w:jc w:val="both"/>
        <w:rPr>
          <w:rFonts w:ascii="Times New Roman" w:hAnsi="Times New Roman" w:cs="Times New Roman"/>
          <w:sz w:val="24"/>
          <w:szCs w:val="24"/>
        </w:rPr>
      </w:pPr>
      <w:r w:rsidRPr="00781CAA">
        <w:rPr>
          <w:rFonts w:ascii="Times New Roman" w:hAnsi="Times New Roman" w:cs="Times New Roman"/>
          <w:sz w:val="24"/>
          <w:szCs w:val="24"/>
        </w:rPr>
        <w:t xml:space="preserve">Gereğini saygılarımla arz ederim. </w:t>
      </w:r>
      <w:r w:rsidR="002F2296">
        <w:rPr>
          <w:rFonts w:ascii="Times New Roman" w:hAnsi="Times New Roman" w:cs="Times New Roman"/>
          <w:sz w:val="24"/>
          <w:szCs w:val="24"/>
        </w:rPr>
        <w:t>25</w:t>
      </w:r>
      <w:bookmarkStart w:id="0" w:name="_GoBack"/>
      <w:bookmarkEnd w:id="0"/>
      <w:r w:rsidR="00923678">
        <w:rPr>
          <w:rFonts w:ascii="Times New Roman" w:hAnsi="Times New Roman" w:cs="Times New Roman"/>
          <w:sz w:val="24"/>
          <w:szCs w:val="24"/>
        </w:rPr>
        <w:t>.11.2022</w:t>
      </w:r>
    </w:p>
    <w:p w:rsidR="00A10F66" w:rsidRPr="00781CAA" w:rsidRDefault="00A10F66" w:rsidP="00784787">
      <w:pPr>
        <w:jc w:val="both"/>
        <w:rPr>
          <w:rFonts w:ascii="Times New Roman" w:hAnsi="Times New Roman" w:cs="Times New Roman"/>
          <w:sz w:val="24"/>
          <w:szCs w:val="24"/>
        </w:rPr>
      </w:pP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p>
    <w:p w:rsidR="00A10F66" w:rsidRPr="00781CAA" w:rsidRDefault="00A10F66" w:rsidP="00784787">
      <w:pPr>
        <w:spacing w:after="0"/>
        <w:jc w:val="both"/>
        <w:rPr>
          <w:rFonts w:ascii="Times New Roman" w:hAnsi="Times New Roman" w:cs="Times New Roman"/>
          <w:b/>
          <w:sz w:val="24"/>
          <w:szCs w:val="24"/>
        </w:rPr>
      </w:pP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007647D8" w:rsidRPr="00781CAA">
        <w:rPr>
          <w:rFonts w:ascii="Times New Roman" w:hAnsi="Times New Roman" w:cs="Times New Roman"/>
          <w:sz w:val="24"/>
          <w:szCs w:val="24"/>
        </w:rPr>
        <w:t xml:space="preserve"> </w:t>
      </w:r>
      <w:r w:rsidR="005579A0">
        <w:rPr>
          <w:rFonts w:ascii="Times New Roman" w:hAnsi="Times New Roman" w:cs="Times New Roman"/>
          <w:sz w:val="24"/>
          <w:szCs w:val="24"/>
        </w:rPr>
        <w:t xml:space="preserve"> </w:t>
      </w:r>
      <w:r w:rsidRPr="00781CAA">
        <w:rPr>
          <w:rFonts w:ascii="Times New Roman" w:hAnsi="Times New Roman" w:cs="Times New Roman"/>
          <w:b/>
          <w:sz w:val="24"/>
          <w:szCs w:val="24"/>
        </w:rPr>
        <w:t>Alpay Antmen</w:t>
      </w:r>
    </w:p>
    <w:p w:rsidR="00A10F66" w:rsidRPr="00781CAA" w:rsidRDefault="00A10F66" w:rsidP="00784787">
      <w:pPr>
        <w:spacing w:after="0"/>
        <w:jc w:val="both"/>
        <w:rPr>
          <w:rFonts w:ascii="Times New Roman" w:hAnsi="Times New Roman" w:cs="Times New Roman"/>
          <w:b/>
          <w:sz w:val="24"/>
          <w:szCs w:val="24"/>
        </w:rPr>
      </w:pP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t xml:space="preserve">Mersin Milletvekili </w:t>
      </w:r>
    </w:p>
    <w:p w:rsidR="00A10F66" w:rsidRPr="00781CAA" w:rsidRDefault="00A10F66" w:rsidP="00784787">
      <w:pPr>
        <w:jc w:val="both"/>
        <w:rPr>
          <w:rFonts w:ascii="Times New Roman" w:hAnsi="Times New Roman" w:cs="Times New Roman"/>
          <w:sz w:val="24"/>
          <w:szCs w:val="24"/>
        </w:rPr>
      </w:pPr>
    </w:p>
    <w:p w:rsidR="00A10F66" w:rsidRPr="00781CAA" w:rsidRDefault="00A10F66"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7F05E2" w:rsidRDefault="007F05E2" w:rsidP="00784787">
      <w:pPr>
        <w:jc w:val="both"/>
        <w:rPr>
          <w:rFonts w:ascii="Times New Roman" w:hAnsi="Times New Roman" w:cs="Times New Roman"/>
          <w:sz w:val="24"/>
          <w:szCs w:val="24"/>
        </w:rPr>
      </w:pPr>
    </w:p>
    <w:p w:rsidR="00781CAA" w:rsidRPr="00781CAA" w:rsidRDefault="00781CAA" w:rsidP="00784787">
      <w:pPr>
        <w:jc w:val="both"/>
        <w:rPr>
          <w:rFonts w:ascii="Times New Roman" w:hAnsi="Times New Roman" w:cs="Times New Roman"/>
          <w:sz w:val="24"/>
          <w:szCs w:val="24"/>
        </w:rPr>
      </w:pPr>
    </w:p>
    <w:p w:rsidR="003C58C5" w:rsidRPr="00781CAA" w:rsidRDefault="003C58C5" w:rsidP="007F05E2">
      <w:pPr>
        <w:jc w:val="center"/>
        <w:rPr>
          <w:rFonts w:ascii="Times New Roman" w:hAnsi="Times New Roman" w:cs="Times New Roman"/>
          <w:b/>
          <w:sz w:val="24"/>
          <w:szCs w:val="24"/>
        </w:rPr>
      </w:pPr>
      <w:r w:rsidRPr="00781CAA">
        <w:rPr>
          <w:rFonts w:ascii="Times New Roman" w:hAnsi="Times New Roman" w:cs="Times New Roman"/>
          <w:b/>
          <w:sz w:val="24"/>
          <w:szCs w:val="24"/>
        </w:rPr>
        <w:lastRenderedPageBreak/>
        <w:t>GEREKÇE</w:t>
      </w:r>
    </w:p>
    <w:p w:rsidR="00DD70BE" w:rsidRDefault="00021536" w:rsidP="00784787">
      <w:pPr>
        <w:jc w:val="both"/>
        <w:rPr>
          <w:rFonts w:ascii="Times New Roman" w:hAnsi="Times New Roman" w:cs="Times New Roman"/>
          <w:sz w:val="24"/>
          <w:szCs w:val="24"/>
        </w:rPr>
      </w:pPr>
      <w:r>
        <w:rPr>
          <w:rFonts w:ascii="Times New Roman" w:hAnsi="Times New Roman" w:cs="Times New Roman"/>
          <w:sz w:val="24"/>
          <w:szCs w:val="24"/>
        </w:rPr>
        <w:t>İletişim teknolojilerinin hızla gelişmesi ve kitleselleşmesiyle</w:t>
      </w:r>
      <w:r w:rsidR="003C3CD3">
        <w:rPr>
          <w:rFonts w:ascii="Times New Roman" w:hAnsi="Times New Roman" w:cs="Times New Roman"/>
          <w:sz w:val="24"/>
          <w:szCs w:val="24"/>
        </w:rPr>
        <w:t xml:space="preserve"> beraber politik, kültürel, sosyal ve ticari ilişkiler de buna paralellik göstermiş ve belirli alanlarda da bu teknolojiye adapte olmuştur. </w:t>
      </w:r>
    </w:p>
    <w:p w:rsidR="003C3CD3" w:rsidRDefault="003C3CD3" w:rsidP="00784787">
      <w:pPr>
        <w:jc w:val="both"/>
        <w:rPr>
          <w:rFonts w:ascii="Times New Roman" w:hAnsi="Times New Roman" w:cs="Times New Roman"/>
          <w:sz w:val="24"/>
          <w:szCs w:val="24"/>
        </w:rPr>
      </w:pPr>
      <w:r>
        <w:rPr>
          <w:rFonts w:ascii="Times New Roman" w:hAnsi="Times New Roman" w:cs="Times New Roman"/>
          <w:sz w:val="24"/>
          <w:szCs w:val="24"/>
        </w:rPr>
        <w:t xml:space="preserve">Ticaret başlığında ise telefon teknolojisi günümüzde yaygın olarak kullanılmaktadır. Bankacılık başta olmak üzere pazarlama ve ürün alım satımında kullanılan telefon hatlarının internet üzerinden rahat bir şekilde alınmaya başlamasıyla birlikte kötü niyetli kişilerce de bu imkânların kullanıldığı gözlemlenmektedir. </w:t>
      </w:r>
    </w:p>
    <w:p w:rsidR="003C3CD3" w:rsidRDefault="003C3CD3" w:rsidP="00784787">
      <w:pPr>
        <w:jc w:val="both"/>
        <w:rPr>
          <w:rFonts w:ascii="Times New Roman" w:hAnsi="Times New Roman" w:cs="Times New Roman"/>
          <w:sz w:val="24"/>
          <w:szCs w:val="24"/>
        </w:rPr>
      </w:pPr>
      <w:r w:rsidRPr="003C3CD3">
        <w:rPr>
          <w:rFonts w:ascii="Times New Roman" w:hAnsi="Times New Roman" w:cs="Times New Roman"/>
          <w:sz w:val="24"/>
          <w:szCs w:val="24"/>
        </w:rPr>
        <w:t>Banka ya da pazarlama adı altında sabit hat ya da</w:t>
      </w:r>
      <w:r>
        <w:rPr>
          <w:rFonts w:ascii="Times New Roman" w:hAnsi="Times New Roman" w:cs="Times New Roman"/>
          <w:sz w:val="24"/>
          <w:szCs w:val="24"/>
        </w:rPr>
        <w:t xml:space="preserve"> 0850 ile başlayan numaralar </w:t>
      </w:r>
      <w:r w:rsidRPr="003C3CD3">
        <w:rPr>
          <w:rFonts w:ascii="Times New Roman" w:hAnsi="Times New Roman" w:cs="Times New Roman"/>
          <w:sz w:val="24"/>
          <w:szCs w:val="24"/>
        </w:rPr>
        <w:t xml:space="preserve">engellense de önlenemiyor. </w:t>
      </w:r>
      <w:r>
        <w:rPr>
          <w:rFonts w:ascii="Times New Roman" w:hAnsi="Times New Roman" w:cs="Times New Roman"/>
          <w:sz w:val="24"/>
          <w:szCs w:val="24"/>
        </w:rPr>
        <w:t xml:space="preserve">Dolandırıcılık amacıyla arka arkaya alınan bu numaralar, kişiler engellense de otomatik olarak tekrar aramaktadırlar. Bu noktada kişisel verilerin de korunmadığı ortaya çıkmaktadır. </w:t>
      </w:r>
    </w:p>
    <w:p w:rsidR="003C3CD3" w:rsidRDefault="003C3CD3" w:rsidP="00784787">
      <w:pPr>
        <w:jc w:val="both"/>
        <w:rPr>
          <w:rFonts w:ascii="Times New Roman" w:hAnsi="Times New Roman" w:cs="Times New Roman"/>
          <w:sz w:val="24"/>
          <w:szCs w:val="24"/>
        </w:rPr>
      </w:pPr>
      <w:r>
        <w:rPr>
          <w:rFonts w:ascii="Times New Roman" w:hAnsi="Times New Roman" w:cs="Times New Roman"/>
          <w:sz w:val="24"/>
          <w:szCs w:val="24"/>
        </w:rPr>
        <w:t xml:space="preserve">Özellikle 0850 ile başlayan numaralardan aranana vatandaşlarımıza banka kredisi olduğu, internet ve telefon aboneliklerinin bittiği gibi gerçek olmayan beyanlar iletilmekte ve vatandaşlarımız dolandırılmaya çalışılmaktadır. </w:t>
      </w:r>
      <w:r w:rsidR="007C2B7B">
        <w:rPr>
          <w:rFonts w:ascii="Times New Roman" w:hAnsi="Times New Roman" w:cs="Times New Roman"/>
          <w:sz w:val="24"/>
          <w:szCs w:val="24"/>
        </w:rPr>
        <w:t xml:space="preserve">Kamuoyuna ve haberlere de yansıdığı üzere bazı vatandaşlarımız büyük para miktarlarını kaybetmiş ve dolandırılmıştır. </w:t>
      </w:r>
    </w:p>
    <w:p w:rsidR="003C3CD3" w:rsidRDefault="003C3CD3" w:rsidP="00784787">
      <w:pPr>
        <w:jc w:val="both"/>
        <w:rPr>
          <w:rFonts w:ascii="Times New Roman" w:hAnsi="Times New Roman" w:cs="Times New Roman"/>
          <w:sz w:val="24"/>
          <w:szCs w:val="24"/>
        </w:rPr>
      </w:pPr>
      <w:r>
        <w:rPr>
          <w:rFonts w:ascii="Times New Roman" w:hAnsi="Times New Roman" w:cs="Times New Roman"/>
          <w:sz w:val="24"/>
          <w:szCs w:val="24"/>
        </w:rPr>
        <w:t xml:space="preserve">Elektronik Ticaretin Düzenlenmesi Hakkında Kanunun 12’inci maddesinde konuyla ilgili cezalar getirilmiş ancak bunlar günümüzde caydırıcılıklarını yitirmiştir ve yetersiz kalmıştır. </w:t>
      </w:r>
    </w:p>
    <w:p w:rsidR="003C3CD3" w:rsidRDefault="003C3CD3" w:rsidP="00784787">
      <w:pPr>
        <w:jc w:val="both"/>
        <w:rPr>
          <w:rFonts w:ascii="Times New Roman" w:hAnsi="Times New Roman" w:cs="Times New Roman"/>
          <w:sz w:val="24"/>
          <w:szCs w:val="24"/>
        </w:rPr>
      </w:pPr>
      <w:r>
        <w:rPr>
          <w:rFonts w:ascii="Times New Roman" w:hAnsi="Times New Roman" w:cs="Times New Roman"/>
          <w:sz w:val="24"/>
          <w:szCs w:val="24"/>
        </w:rPr>
        <w:t xml:space="preserve">Dolandırıcılık amacıyla yalan beyanlarla vatandaşları dolandırmaya çalışan bu kişi veya firmalara ağır yaptırımlar getirilmesi aciliyet göstermektedir. Bu numaralar yüzünden vatandaşlar dolandırılmakta, bunaltılmakta ve gerçekten de konuyla ilgili doğru şekilde arayan firmaları ve bankaların da engellenmesine veya yaftalamasına da neden olmaktadırlar. </w:t>
      </w:r>
    </w:p>
    <w:p w:rsidR="003C3CD3" w:rsidRDefault="00C63358" w:rsidP="00784787">
      <w:pPr>
        <w:jc w:val="both"/>
        <w:rPr>
          <w:rFonts w:ascii="Times New Roman" w:hAnsi="Times New Roman" w:cs="Times New Roman"/>
          <w:sz w:val="24"/>
          <w:szCs w:val="24"/>
        </w:rPr>
      </w:pPr>
      <w:r>
        <w:rPr>
          <w:rFonts w:ascii="Times New Roman" w:hAnsi="Times New Roman" w:cs="Times New Roman"/>
          <w:sz w:val="24"/>
          <w:szCs w:val="24"/>
        </w:rPr>
        <w:t xml:space="preserve">Yine aynı şekilde, kanuna aykırı biçimde toplu halde kişisel verileri paylaşan kişi veya firmalara da ağır yaptırım ve cezalar getirilmelidir. </w:t>
      </w:r>
    </w:p>
    <w:p w:rsidR="003C3CD3" w:rsidRDefault="003C3CD3" w:rsidP="00784787">
      <w:pPr>
        <w:jc w:val="both"/>
        <w:rPr>
          <w:rFonts w:ascii="Times New Roman" w:hAnsi="Times New Roman" w:cs="Times New Roman"/>
          <w:sz w:val="24"/>
          <w:szCs w:val="24"/>
        </w:rPr>
      </w:pPr>
    </w:p>
    <w:p w:rsidR="006F7429" w:rsidRDefault="006F7429" w:rsidP="00784787">
      <w:pPr>
        <w:jc w:val="both"/>
        <w:rPr>
          <w:rFonts w:ascii="Times New Roman" w:hAnsi="Times New Roman" w:cs="Times New Roman"/>
          <w:sz w:val="24"/>
          <w:szCs w:val="24"/>
        </w:rPr>
      </w:pPr>
    </w:p>
    <w:p w:rsidR="006F7429" w:rsidRDefault="006F7429" w:rsidP="00784787">
      <w:pPr>
        <w:jc w:val="both"/>
        <w:rPr>
          <w:rFonts w:ascii="Times New Roman" w:hAnsi="Times New Roman" w:cs="Times New Roman"/>
          <w:sz w:val="24"/>
          <w:szCs w:val="24"/>
        </w:rPr>
      </w:pPr>
    </w:p>
    <w:p w:rsidR="006F7429" w:rsidRDefault="006F7429" w:rsidP="00784787">
      <w:pPr>
        <w:jc w:val="both"/>
        <w:rPr>
          <w:rFonts w:ascii="Times New Roman" w:hAnsi="Times New Roman" w:cs="Times New Roman"/>
          <w:sz w:val="24"/>
          <w:szCs w:val="24"/>
        </w:rPr>
      </w:pPr>
    </w:p>
    <w:p w:rsidR="006F7429" w:rsidRDefault="006F7429" w:rsidP="00784787">
      <w:pPr>
        <w:jc w:val="both"/>
        <w:rPr>
          <w:rFonts w:ascii="Times New Roman" w:hAnsi="Times New Roman" w:cs="Times New Roman"/>
          <w:sz w:val="24"/>
          <w:szCs w:val="24"/>
        </w:rPr>
      </w:pPr>
    </w:p>
    <w:p w:rsidR="006F7429" w:rsidRDefault="006F7429" w:rsidP="00784787">
      <w:pPr>
        <w:jc w:val="both"/>
        <w:rPr>
          <w:rFonts w:ascii="Times New Roman" w:hAnsi="Times New Roman" w:cs="Times New Roman"/>
          <w:sz w:val="24"/>
          <w:szCs w:val="24"/>
        </w:rPr>
      </w:pPr>
    </w:p>
    <w:p w:rsidR="006F7429" w:rsidRDefault="006F7429" w:rsidP="00784787">
      <w:pPr>
        <w:jc w:val="both"/>
        <w:rPr>
          <w:rFonts w:ascii="Times New Roman" w:hAnsi="Times New Roman" w:cs="Times New Roman"/>
          <w:sz w:val="24"/>
          <w:szCs w:val="24"/>
        </w:rPr>
      </w:pPr>
    </w:p>
    <w:p w:rsidR="003678A5" w:rsidRDefault="003678A5" w:rsidP="00AC4FA4">
      <w:pPr>
        <w:rPr>
          <w:rFonts w:ascii="Times New Roman" w:hAnsi="Times New Roman" w:cs="Times New Roman"/>
          <w:b/>
          <w:sz w:val="24"/>
          <w:szCs w:val="24"/>
        </w:rPr>
      </w:pPr>
    </w:p>
    <w:p w:rsidR="003678A5" w:rsidRDefault="003678A5" w:rsidP="00EC5162">
      <w:pPr>
        <w:jc w:val="center"/>
        <w:rPr>
          <w:rFonts w:ascii="Times New Roman" w:hAnsi="Times New Roman" w:cs="Times New Roman"/>
          <w:b/>
          <w:sz w:val="24"/>
          <w:szCs w:val="24"/>
        </w:rPr>
      </w:pPr>
    </w:p>
    <w:p w:rsidR="008B727E" w:rsidRPr="00781CAA" w:rsidRDefault="008B727E" w:rsidP="00EC5162">
      <w:pPr>
        <w:jc w:val="center"/>
        <w:rPr>
          <w:rFonts w:ascii="Times New Roman" w:hAnsi="Times New Roman" w:cs="Times New Roman"/>
          <w:b/>
          <w:sz w:val="24"/>
          <w:szCs w:val="24"/>
        </w:rPr>
      </w:pPr>
      <w:r w:rsidRPr="00781CAA">
        <w:rPr>
          <w:rFonts w:ascii="Times New Roman" w:hAnsi="Times New Roman" w:cs="Times New Roman"/>
          <w:b/>
          <w:sz w:val="24"/>
          <w:szCs w:val="24"/>
        </w:rPr>
        <w:lastRenderedPageBreak/>
        <w:t>MADDE GEREKÇELERİ</w:t>
      </w:r>
    </w:p>
    <w:p w:rsidR="00781CAA" w:rsidRPr="00781CAA" w:rsidRDefault="008B727E" w:rsidP="00AC4FA4">
      <w:pPr>
        <w:jc w:val="both"/>
        <w:rPr>
          <w:rFonts w:ascii="Times New Roman" w:hAnsi="Times New Roman" w:cs="Times New Roman"/>
          <w:color w:val="000000"/>
          <w:sz w:val="24"/>
          <w:szCs w:val="24"/>
          <w:shd w:val="clear" w:color="auto" w:fill="FFFFFF"/>
        </w:rPr>
      </w:pPr>
      <w:r w:rsidRPr="00781CAA">
        <w:rPr>
          <w:rFonts w:ascii="Times New Roman" w:hAnsi="Times New Roman" w:cs="Times New Roman"/>
          <w:b/>
          <w:sz w:val="24"/>
          <w:szCs w:val="24"/>
        </w:rPr>
        <w:t>MADDE 1 –</w:t>
      </w:r>
      <w:r w:rsidR="00636634" w:rsidRPr="00781CAA">
        <w:rPr>
          <w:rFonts w:ascii="Times New Roman" w:hAnsi="Times New Roman" w:cs="Times New Roman"/>
          <w:sz w:val="24"/>
          <w:szCs w:val="24"/>
        </w:rPr>
        <w:t xml:space="preserve"> </w:t>
      </w:r>
      <w:r w:rsidR="00EA0998">
        <w:rPr>
          <w:rFonts w:ascii="Times New Roman" w:hAnsi="Times New Roman" w:cs="Times New Roman"/>
          <w:sz w:val="24"/>
          <w:szCs w:val="24"/>
        </w:rPr>
        <w:t xml:space="preserve">Yalan veya </w:t>
      </w:r>
      <w:r w:rsidR="00AC4FA4">
        <w:rPr>
          <w:rFonts w:ascii="Times New Roman" w:hAnsi="Times New Roman" w:cs="Times New Roman"/>
          <w:sz w:val="24"/>
          <w:szCs w:val="24"/>
        </w:rPr>
        <w:t>e</w:t>
      </w:r>
      <w:r w:rsidR="005579A0">
        <w:rPr>
          <w:rFonts w:ascii="Times New Roman" w:hAnsi="Times New Roman" w:cs="Times New Roman"/>
          <w:sz w:val="24"/>
          <w:szCs w:val="24"/>
        </w:rPr>
        <w:t>ksik beyanla vatandaşları arayarak dolandırmak isteyen</w:t>
      </w:r>
      <w:r w:rsidR="00AC4FA4">
        <w:rPr>
          <w:rFonts w:ascii="Times New Roman" w:hAnsi="Times New Roman" w:cs="Times New Roman"/>
          <w:sz w:val="24"/>
          <w:szCs w:val="24"/>
        </w:rPr>
        <w:t xml:space="preserve"> hat sahibi kişi ve </w:t>
      </w:r>
      <w:r w:rsidR="005579A0">
        <w:rPr>
          <w:rFonts w:ascii="Times New Roman" w:hAnsi="Times New Roman" w:cs="Times New Roman"/>
          <w:sz w:val="24"/>
          <w:szCs w:val="24"/>
        </w:rPr>
        <w:t xml:space="preserve">şirketlere </w:t>
      </w:r>
      <w:r w:rsidR="00380A87">
        <w:rPr>
          <w:rFonts w:ascii="Times New Roman" w:hAnsi="Times New Roman" w:cs="Times New Roman"/>
          <w:sz w:val="24"/>
          <w:szCs w:val="24"/>
        </w:rPr>
        <w:t>yüz bin Türk lirasından bir milyon Türk l</w:t>
      </w:r>
      <w:r w:rsidR="005579A0">
        <w:rPr>
          <w:rFonts w:ascii="Times New Roman" w:hAnsi="Times New Roman" w:cs="Times New Roman"/>
          <w:sz w:val="24"/>
          <w:szCs w:val="24"/>
        </w:rPr>
        <w:t>irasına</w:t>
      </w:r>
      <w:r w:rsidR="00AC4FA4">
        <w:rPr>
          <w:rFonts w:ascii="Times New Roman" w:hAnsi="Times New Roman" w:cs="Times New Roman"/>
          <w:sz w:val="24"/>
          <w:szCs w:val="24"/>
        </w:rPr>
        <w:t xml:space="preserve"> kadar ceza; kişilerin verilerini toplu halde sat</w:t>
      </w:r>
      <w:r w:rsidR="00380A87">
        <w:rPr>
          <w:rFonts w:ascii="Times New Roman" w:hAnsi="Times New Roman" w:cs="Times New Roman"/>
          <w:sz w:val="24"/>
          <w:szCs w:val="24"/>
        </w:rPr>
        <w:t>an veya paylaşanlara da yüz bin Türk l</w:t>
      </w:r>
      <w:r w:rsidR="005579A0">
        <w:rPr>
          <w:rFonts w:ascii="Times New Roman" w:hAnsi="Times New Roman" w:cs="Times New Roman"/>
          <w:sz w:val="24"/>
          <w:szCs w:val="24"/>
        </w:rPr>
        <w:t xml:space="preserve">irasından, </w:t>
      </w:r>
      <w:r w:rsidR="00380A87">
        <w:rPr>
          <w:rFonts w:ascii="Times New Roman" w:hAnsi="Times New Roman" w:cs="Times New Roman"/>
          <w:sz w:val="24"/>
          <w:szCs w:val="24"/>
        </w:rPr>
        <w:t>bir milyon Türk l</w:t>
      </w:r>
      <w:r w:rsidR="00AC4FA4">
        <w:rPr>
          <w:rFonts w:ascii="Times New Roman" w:hAnsi="Times New Roman" w:cs="Times New Roman"/>
          <w:sz w:val="24"/>
          <w:szCs w:val="24"/>
        </w:rPr>
        <w:t xml:space="preserve">irasına kadar ceza getirilmesi öngörülmektedir. </w:t>
      </w:r>
    </w:p>
    <w:p w:rsidR="008B727E" w:rsidRPr="00781CAA" w:rsidRDefault="008B727E" w:rsidP="00784787">
      <w:pPr>
        <w:jc w:val="both"/>
        <w:rPr>
          <w:rFonts w:ascii="Times New Roman" w:hAnsi="Times New Roman" w:cs="Times New Roman"/>
          <w:sz w:val="24"/>
          <w:szCs w:val="24"/>
        </w:rPr>
      </w:pPr>
      <w:r w:rsidRPr="00781CAA">
        <w:rPr>
          <w:rFonts w:ascii="Times New Roman" w:hAnsi="Times New Roman" w:cs="Times New Roman"/>
          <w:b/>
          <w:sz w:val="24"/>
          <w:szCs w:val="24"/>
        </w:rPr>
        <w:t xml:space="preserve">MADDE </w:t>
      </w:r>
      <w:r w:rsidR="005579A0">
        <w:rPr>
          <w:rFonts w:ascii="Times New Roman" w:hAnsi="Times New Roman" w:cs="Times New Roman"/>
          <w:b/>
          <w:sz w:val="24"/>
          <w:szCs w:val="24"/>
        </w:rPr>
        <w:t>2</w:t>
      </w:r>
      <w:r w:rsidRPr="00781CAA">
        <w:rPr>
          <w:rFonts w:ascii="Times New Roman" w:hAnsi="Times New Roman" w:cs="Times New Roman"/>
          <w:b/>
          <w:sz w:val="24"/>
          <w:szCs w:val="24"/>
        </w:rPr>
        <w:t xml:space="preserve"> –</w:t>
      </w:r>
      <w:r w:rsidRPr="00781CAA">
        <w:rPr>
          <w:rFonts w:ascii="Times New Roman" w:hAnsi="Times New Roman" w:cs="Times New Roman"/>
          <w:sz w:val="24"/>
          <w:szCs w:val="24"/>
        </w:rPr>
        <w:t xml:space="preserve"> Yürürlük maddesidir </w:t>
      </w:r>
    </w:p>
    <w:p w:rsidR="008B727E" w:rsidRPr="00781CAA" w:rsidRDefault="008B727E" w:rsidP="00784787">
      <w:pPr>
        <w:jc w:val="both"/>
        <w:rPr>
          <w:rFonts w:ascii="Times New Roman" w:hAnsi="Times New Roman" w:cs="Times New Roman"/>
          <w:sz w:val="24"/>
          <w:szCs w:val="24"/>
        </w:rPr>
      </w:pPr>
      <w:r w:rsidRPr="00781CAA">
        <w:rPr>
          <w:rFonts w:ascii="Times New Roman" w:hAnsi="Times New Roman" w:cs="Times New Roman"/>
          <w:b/>
          <w:sz w:val="24"/>
          <w:szCs w:val="24"/>
        </w:rPr>
        <w:t xml:space="preserve">MADDE </w:t>
      </w:r>
      <w:r w:rsidR="005579A0">
        <w:rPr>
          <w:rFonts w:ascii="Times New Roman" w:hAnsi="Times New Roman" w:cs="Times New Roman"/>
          <w:b/>
          <w:sz w:val="24"/>
          <w:szCs w:val="24"/>
        </w:rPr>
        <w:t>3</w:t>
      </w:r>
      <w:r w:rsidRPr="00781CAA">
        <w:rPr>
          <w:rFonts w:ascii="Times New Roman" w:hAnsi="Times New Roman" w:cs="Times New Roman"/>
          <w:b/>
          <w:sz w:val="24"/>
          <w:szCs w:val="24"/>
        </w:rPr>
        <w:t xml:space="preserve"> –</w:t>
      </w:r>
      <w:r w:rsidRPr="00781CAA">
        <w:rPr>
          <w:rFonts w:ascii="Times New Roman" w:hAnsi="Times New Roman" w:cs="Times New Roman"/>
          <w:sz w:val="24"/>
          <w:szCs w:val="24"/>
        </w:rPr>
        <w:t xml:space="preserve"> Yürütme maddesidir. </w:t>
      </w: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B870DB" w:rsidRDefault="00B870DB" w:rsidP="00784787">
      <w:pPr>
        <w:jc w:val="both"/>
        <w:rPr>
          <w:rFonts w:ascii="Times New Roman" w:hAnsi="Times New Roman" w:cs="Times New Roman"/>
          <w:sz w:val="24"/>
          <w:szCs w:val="24"/>
        </w:rPr>
      </w:pPr>
    </w:p>
    <w:p w:rsidR="00515850" w:rsidRDefault="00515850" w:rsidP="00784787">
      <w:pPr>
        <w:jc w:val="both"/>
        <w:rPr>
          <w:rFonts w:ascii="Times New Roman" w:hAnsi="Times New Roman" w:cs="Times New Roman"/>
          <w:sz w:val="24"/>
          <w:szCs w:val="24"/>
        </w:rPr>
      </w:pPr>
    </w:p>
    <w:p w:rsidR="00515850" w:rsidRDefault="00515850"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AC4FA4">
      <w:pPr>
        <w:spacing w:after="120" w:line="240" w:lineRule="auto"/>
        <w:jc w:val="center"/>
        <w:rPr>
          <w:rFonts w:ascii="Times New Roman" w:eastAsia="Calibri" w:hAnsi="Times New Roman" w:cs="Times New Roman"/>
          <w:b/>
          <w:sz w:val="24"/>
          <w:szCs w:val="24"/>
          <w:vertAlign w:val="superscript"/>
        </w:rPr>
      </w:pPr>
      <w:bookmarkStart w:id="1" w:name="_Hlk119410014"/>
      <w:r w:rsidRPr="00AC4FA4">
        <w:rPr>
          <w:rFonts w:ascii="Times New Roman" w:hAnsi="Times New Roman" w:cs="Times New Roman"/>
          <w:b/>
          <w:sz w:val="24"/>
          <w:szCs w:val="24"/>
        </w:rPr>
        <w:lastRenderedPageBreak/>
        <w:t>ELEKTRONİK HABERLEŞME</w:t>
      </w:r>
      <w:r w:rsidRPr="00AC4FA4">
        <w:rPr>
          <w:rFonts w:ascii="Times New Roman" w:hAnsi="Times New Roman" w:cs="Times New Roman"/>
          <w:sz w:val="24"/>
          <w:szCs w:val="24"/>
        </w:rPr>
        <w:t xml:space="preserve"> </w:t>
      </w:r>
      <w:bookmarkEnd w:id="1"/>
      <w:r w:rsidRPr="00AC4FA4">
        <w:rPr>
          <w:rFonts w:ascii="Times New Roman" w:eastAsia="Calibri" w:hAnsi="Times New Roman" w:cs="Times New Roman"/>
          <w:b/>
          <w:sz w:val="24"/>
          <w:szCs w:val="24"/>
        </w:rPr>
        <w:t>KANUNUNDA DEĞİŞİKLİK YAPILMASINA İLİŞKİN KANUN TEKLİFİ</w:t>
      </w:r>
    </w:p>
    <w:p w:rsidR="00AC4FA4" w:rsidRPr="00AC4FA4" w:rsidRDefault="00AC4FA4" w:rsidP="00AC4FA4">
      <w:pPr>
        <w:spacing w:after="120" w:line="240" w:lineRule="auto"/>
        <w:jc w:val="center"/>
        <w:rPr>
          <w:rFonts w:ascii="Times New Roman" w:eastAsia="Calibri" w:hAnsi="Times New Roman" w:cs="Times New Roman"/>
          <w:b/>
          <w:sz w:val="24"/>
          <w:szCs w:val="24"/>
        </w:rPr>
      </w:pPr>
    </w:p>
    <w:p w:rsidR="0028391F" w:rsidRPr="00367C8C" w:rsidRDefault="0028391F" w:rsidP="00380A87">
      <w:pPr>
        <w:spacing w:before="60" w:after="60" w:line="240" w:lineRule="auto"/>
        <w:ind w:firstLine="340"/>
        <w:jc w:val="both"/>
        <w:rPr>
          <w:rFonts w:ascii="Times New Roman" w:eastAsia="Calibri" w:hAnsi="Times New Roman" w:cs="Times New Roman"/>
          <w:sz w:val="24"/>
          <w:szCs w:val="24"/>
        </w:rPr>
      </w:pPr>
      <w:r w:rsidRPr="0028391F">
        <w:rPr>
          <w:rFonts w:ascii="Times New Roman" w:eastAsia="Calibri" w:hAnsi="Times New Roman" w:cs="Times New Roman"/>
          <w:b/>
          <w:sz w:val="24"/>
          <w:szCs w:val="24"/>
        </w:rPr>
        <w:t xml:space="preserve">MADDE 1- </w:t>
      </w:r>
      <w:r w:rsidRPr="00367C8C">
        <w:rPr>
          <w:rFonts w:ascii="Times New Roman" w:eastAsia="Calibri" w:hAnsi="Times New Roman" w:cs="Times New Roman"/>
          <w:sz w:val="24"/>
          <w:szCs w:val="24"/>
        </w:rPr>
        <w:t xml:space="preserve">5/11/2008 tarihli ve 5809 sayılı Elektronik Haberleşme Kanununun 60’ıncı maddesine aşağıdaki fıkralar eklenmiştir. </w:t>
      </w:r>
    </w:p>
    <w:p w:rsidR="0028391F" w:rsidRPr="00367C8C" w:rsidRDefault="0028391F" w:rsidP="00380A87">
      <w:pPr>
        <w:spacing w:before="60" w:after="60" w:line="240" w:lineRule="auto"/>
        <w:ind w:firstLine="340"/>
        <w:jc w:val="both"/>
        <w:rPr>
          <w:rFonts w:ascii="Times New Roman" w:eastAsia="Calibri" w:hAnsi="Times New Roman" w:cs="Times New Roman"/>
          <w:sz w:val="24"/>
          <w:szCs w:val="24"/>
        </w:rPr>
      </w:pPr>
      <w:r w:rsidRPr="00367C8C">
        <w:rPr>
          <w:rFonts w:ascii="Times New Roman" w:eastAsia="Calibri" w:hAnsi="Times New Roman" w:cs="Times New Roman"/>
          <w:sz w:val="24"/>
          <w:szCs w:val="24"/>
        </w:rPr>
        <w:t xml:space="preserve">“(18) Telefon, çağrı merkezleri, faks, otomatik arama makineleri, akıllı ses kaydedici sistemler, elektronik posta, kısa mesaj hizmeti gibi vasıtalar kullanılarak elektronik ortamda gerçekleştirilen ve ticari amaçlarla gönderilen veri, ses ve görüntü içerikli iletileri, herhangi bir sözleşme yapılmaksızın ve önceden izin alınmaksızın gönderenlere on bin Türk lirasından yüz bin Türk lirasına kadar idari para cezası verilir. </w:t>
      </w:r>
    </w:p>
    <w:p w:rsidR="00367C8C" w:rsidRPr="00367C8C" w:rsidRDefault="0028391F" w:rsidP="00380A87">
      <w:pPr>
        <w:spacing w:before="60" w:after="60" w:line="240" w:lineRule="auto"/>
        <w:ind w:firstLine="340"/>
        <w:jc w:val="both"/>
        <w:rPr>
          <w:rFonts w:ascii="Times New Roman" w:eastAsia="Calibri" w:hAnsi="Times New Roman" w:cs="Times New Roman"/>
          <w:sz w:val="24"/>
          <w:szCs w:val="24"/>
        </w:rPr>
      </w:pPr>
      <w:r w:rsidRPr="00367C8C">
        <w:rPr>
          <w:rFonts w:ascii="Times New Roman" w:eastAsia="Calibri" w:hAnsi="Times New Roman" w:cs="Times New Roman"/>
          <w:sz w:val="24"/>
          <w:szCs w:val="24"/>
        </w:rPr>
        <w:t>(19) Herhangi bir sözleşme veya onay olmaksızın, yanıltıcı veyahut gerçek olmayan bilgiler kullanarak ekonomik çıkar elde etmek amacıyla, bu maddenin on sekizinci fıkrası kapsamındaki gerçek veya tüzel kişilere iletileri gönderenlere; abone bilgilerini, onay alınmaksızın, gerçek veya tüzel kişilere veren veya satan kişilere yüz bin Türk lirasından bir milyon Türk lirasına kadar idari para cezası verilir."</w:t>
      </w:r>
    </w:p>
    <w:p w:rsidR="00AC4FA4" w:rsidRPr="00AC4FA4" w:rsidRDefault="00AC4FA4" w:rsidP="00380A87">
      <w:pPr>
        <w:spacing w:before="60" w:after="60" w:line="240" w:lineRule="auto"/>
        <w:ind w:firstLine="340"/>
        <w:jc w:val="both"/>
        <w:rPr>
          <w:rFonts w:ascii="Times New Roman" w:eastAsia="Calibri" w:hAnsi="Times New Roman" w:cs="Times New Roman"/>
          <w:sz w:val="24"/>
          <w:szCs w:val="24"/>
        </w:rPr>
      </w:pPr>
      <w:r w:rsidRPr="00AC4FA4">
        <w:rPr>
          <w:rFonts w:ascii="Times New Roman" w:eastAsia="Calibri" w:hAnsi="Times New Roman" w:cs="Times New Roman"/>
          <w:b/>
          <w:sz w:val="24"/>
          <w:szCs w:val="24"/>
        </w:rPr>
        <w:t>MADDE 2-</w:t>
      </w:r>
      <w:r w:rsidRPr="00AC4FA4">
        <w:rPr>
          <w:rFonts w:ascii="Times New Roman" w:eastAsia="Calibri" w:hAnsi="Times New Roman" w:cs="Times New Roman"/>
          <w:sz w:val="24"/>
          <w:szCs w:val="24"/>
        </w:rPr>
        <w:t xml:space="preserve"> Bu Kanun yayımı tarihinde yürürlüğe girer.</w:t>
      </w:r>
    </w:p>
    <w:p w:rsidR="00AC4FA4" w:rsidRPr="00AC4FA4" w:rsidRDefault="00AC4FA4" w:rsidP="00380A87">
      <w:pPr>
        <w:spacing w:before="60" w:after="60" w:line="240" w:lineRule="auto"/>
        <w:ind w:firstLine="340"/>
        <w:jc w:val="both"/>
        <w:rPr>
          <w:rFonts w:ascii="Times New Roman" w:eastAsia="Calibri" w:hAnsi="Times New Roman" w:cs="Times New Roman"/>
          <w:sz w:val="24"/>
          <w:szCs w:val="24"/>
        </w:rPr>
      </w:pPr>
      <w:r w:rsidRPr="00AC4FA4">
        <w:rPr>
          <w:rFonts w:ascii="Times New Roman" w:eastAsia="Calibri" w:hAnsi="Times New Roman" w:cs="Times New Roman"/>
          <w:b/>
          <w:sz w:val="24"/>
          <w:szCs w:val="24"/>
        </w:rPr>
        <w:t>MADDE 3-</w:t>
      </w:r>
      <w:r w:rsidRPr="00AC4FA4">
        <w:rPr>
          <w:rFonts w:ascii="Times New Roman" w:eastAsia="Calibri" w:hAnsi="Times New Roman" w:cs="Times New Roman"/>
          <w:sz w:val="24"/>
          <w:szCs w:val="24"/>
        </w:rPr>
        <w:t xml:space="preserve"> Bu Kanun hükümlerini Cumhurbaşkanı yürütür.</w:t>
      </w:r>
    </w:p>
    <w:p w:rsidR="006E44B5" w:rsidRPr="00781CAA" w:rsidRDefault="006E44B5" w:rsidP="00784787">
      <w:pPr>
        <w:jc w:val="both"/>
        <w:rPr>
          <w:rFonts w:ascii="Times New Roman" w:hAnsi="Times New Roman" w:cs="Times New Roman"/>
          <w:sz w:val="24"/>
          <w:szCs w:val="24"/>
        </w:rPr>
      </w:pPr>
    </w:p>
    <w:sectPr w:rsidR="006E44B5" w:rsidRPr="00781CAA" w:rsidSect="009C07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D2C" w:rsidRDefault="00607D2C" w:rsidP="00AC4FA4">
      <w:pPr>
        <w:spacing w:after="0" w:line="240" w:lineRule="auto"/>
      </w:pPr>
      <w:r>
        <w:separator/>
      </w:r>
    </w:p>
  </w:endnote>
  <w:endnote w:type="continuationSeparator" w:id="0">
    <w:p w:rsidR="00607D2C" w:rsidRDefault="00607D2C" w:rsidP="00AC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D2C" w:rsidRDefault="00607D2C" w:rsidP="00AC4FA4">
      <w:pPr>
        <w:spacing w:after="0" w:line="240" w:lineRule="auto"/>
      </w:pPr>
      <w:r>
        <w:separator/>
      </w:r>
    </w:p>
  </w:footnote>
  <w:footnote w:type="continuationSeparator" w:id="0">
    <w:p w:rsidR="00607D2C" w:rsidRDefault="00607D2C" w:rsidP="00AC4F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61"/>
    <w:rsid w:val="00016833"/>
    <w:rsid w:val="00021536"/>
    <w:rsid w:val="00046251"/>
    <w:rsid w:val="000530C4"/>
    <w:rsid w:val="00085A2B"/>
    <w:rsid w:val="00090473"/>
    <w:rsid w:val="00102401"/>
    <w:rsid w:val="00110B7D"/>
    <w:rsid w:val="0013356D"/>
    <w:rsid w:val="00140163"/>
    <w:rsid w:val="00153822"/>
    <w:rsid w:val="00156022"/>
    <w:rsid w:val="00181320"/>
    <w:rsid w:val="001A066E"/>
    <w:rsid w:val="001E091E"/>
    <w:rsid w:val="001F495A"/>
    <w:rsid w:val="001F676B"/>
    <w:rsid w:val="002456A2"/>
    <w:rsid w:val="00246CC0"/>
    <w:rsid w:val="002775AE"/>
    <w:rsid w:val="0028391F"/>
    <w:rsid w:val="002F1378"/>
    <w:rsid w:val="002F2296"/>
    <w:rsid w:val="002F7695"/>
    <w:rsid w:val="00320460"/>
    <w:rsid w:val="003678A5"/>
    <w:rsid w:val="00367C8C"/>
    <w:rsid w:val="00380A87"/>
    <w:rsid w:val="00383947"/>
    <w:rsid w:val="003A524D"/>
    <w:rsid w:val="003C1F45"/>
    <w:rsid w:val="003C3CD3"/>
    <w:rsid w:val="003C58C5"/>
    <w:rsid w:val="003D6838"/>
    <w:rsid w:val="003D70CC"/>
    <w:rsid w:val="003E179F"/>
    <w:rsid w:val="003F10FD"/>
    <w:rsid w:val="00417524"/>
    <w:rsid w:val="00432146"/>
    <w:rsid w:val="00460B73"/>
    <w:rsid w:val="004800F0"/>
    <w:rsid w:val="00481F00"/>
    <w:rsid w:val="00490B89"/>
    <w:rsid w:val="00493D3D"/>
    <w:rsid w:val="00494B69"/>
    <w:rsid w:val="004A5703"/>
    <w:rsid w:val="004C559C"/>
    <w:rsid w:val="004E2FBF"/>
    <w:rsid w:val="004E5C6B"/>
    <w:rsid w:val="004F519A"/>
    <w:rsid w:val="00506D08"/>
    <w:rsid w:val="00513D95"/>
    <w:rsid w:val="00515850"/>
    <w:rsid w:val="00534045"/>
    <w:rsid w:val="00553D69"/>
    <w:rsid w:val="00554B08"/>
    <w:rsid w:val="005579A0"/>
    <w:rsid w:val="005968D9"/>
    <w:rsid w:val="005B2EF9"/>
    <w:rsid w:val="005B4EA4"/>
    <w:rsid w:val="005B6DF9"/>
    <w:rsid w:val="005D6D10"/>
    <w:rsid w:val="005E4752"/>
    <w:rsid w:val="005F41EB"/>
    <w:rsid w:val="005F4A4E"/>
    <w:rsid w:val="00605392"/>
    <w:rsid w:val="00607D2C"/>
    <w:rsid w:val="006109CC"/>
    <w:rsid w:val="00624D2A"/>
    <w:rsid w:val="00636634"/>
    <w:rsid w:val="00660206"/>
    <w:rsid w:val="00686DD1"/>
    <w:rsid w:val="006A4AD7"/>
    <w:rsid w:val="006C7B28"/>
    <w:rsid w:val="006D3A44"/>
    <w:rsid w:val="006E1D8C"/>
    <w:rsid w:val="006E44B5"/>
    <w:rsid w:val="006F5A70"/>
    <w:rsid w:val="006F7429"/>
    <w:rsid w:val="007007EF"/>
    <w:rsid w:val="007020BC"/>
    <w:rsid w:val="00703953"/>
    <w:rsid w:val="00741C85"/>
    <w:rsid w:val="00754249"/>
    <w:rsid w:val="007647D8"/>
    <w:rsid w:val="0076609D"/>
    <w:rsid w:val="00781CAA"/>
    <w:rsid w:val="00784787"/>
    <w:rsid w:val="00792FD5"/>
    <w:rsid w:val="007945E5"/>
    <w:rsid w:val="007C2B7B"/>
    <w:rsid w:val="007C36E4"/>
    <w:rsid w:val="007C5D08"/>
    <w:rsid w:val="007D4C69"/>
    <w:rsid w:val="007E3A04"/>
    <w:rsid w:val="007F05E2"/>
    <w:rsid w:val="0082548B"/>
    <w:rsid w:val="008B727E"/>
    <w:rsid w:val="008B75FE"/>
    <w:rsid w:val="008C16D4"/>
    <w:rsid w:val="008C44FE"/>
    <w:rsid w:val="00923678"/>
    <w:rsid w:val="00933D23"/>
    <w:rsid w:val="009651E5"/>
    <w:rsid w:val="009737C7"/>
    <w:rsid w:val="00994707"/>
    <w:rsid w:val="009C0713"/>
    <w:rsid w:val="009E355F"/>
    <w:rsid w:val="009E591A"/>
    <w:rsid w:val="00A10F66"/>
    <w:rsid w:val="00A25074"/>
    <w:rsid w:val="00A3125A"/>
    <w:rsid w:val="00A5331B"/>
    <w:rsid w:val="00A545F7"/>
    <w:rsid w:val="00A6639E"/>
    <w:rsid w:val="00A85D97"/>
    <w:rsid w:val="00AA608A"/>
    <w:rsid w:val="00AC4FA4"/>
    <w:rsid w:val="00AD7CA8"/>
    <w:rsid w:val="00AE44CA"/>
    <w:rsid w:val="00B07052"/>
    <w:rsid w:val="00B15B48"/>
    <w:rsid w:val="00B27A20"/>
    <w:rsid w:val="00B35B3C"/>
    <w:rsid w:val="00B45C54"/>
    <w:rsid w:val="00B54B19"/>
    <w:rsid w:val="00B62676"/>
    <w:rsid w:val="00B73346"/>
    <w:rsid w:val="00B84716"/>
    <w:rsid w:val="00B870DB"/>
    <w:rsid w:val="00BE232A"/>
    <w:rsid w:val="00BE4E4B"/>
    <w:rsid w:val="00C25FED"/>
    <w:rsid w:val="00C30AA0"/>
    <w:rsid w:val="00C37301"/>
    <w:rsid w:val="00C4164B"/>
    <w:rsid w:val="00C63358"/>
    <w:rsid w:val="00C937D1"/>
    <w:rsid w:val="00CA0261"/>
    <w:rsid w:val="00CA779D"/>
    <w:rsid w:val="00CF2326"/>
    <w:rsid w:val="00D20155"/>
    <w:rsid w:val="00D31937"/>
    <w:rsid w:val="00D71709"/>
    <w:rsid w:val="00D859A9"/>
    <w:rsid w:val="00D97C44"/>
    <w:rsid w:val="00DB2FBC"/>
    <w:rsid w:val="00DD70BE"/>
    <w:rsid w:val="00E059F6"/>
    <w:rsid w:val="00E34E86"/>
    <w:rsid w:val="00E62C23"/>
    <w:rsid w:val="00E63882"/>
    <w:rsid w:val="00EA0998"/>
    <w:rsid w:val="00EC170B"/>
    <w:rsid w:val="00EC5162"/>
    <w:rsid w:val="00F43096"/>
    <w:rsid w:val="00F55938"/>
    <w:rsid w:val="00F56F61"/>
    <w:rsid w:val="00F57AD9"/>
    <w:rsid w:val="00F804D2"/>
    <w:rsid w:val="00F83350"/>
    <w:rsid w:val="00FD13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138E"/>
  <w15:docId w15:val="{22A65584-552A-4EE5-A9A3-1803D6EC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75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7524"/>
    <w:rPr>
      <w:rFonts w:ascii="Segoe UI" w:hAnsi="Segoe UI" w:cs="Segoe UI"/>
      <w:sz w:val="18"/>
      <w:szCs w:val="18"/>
    </w:rPr>
  </w:style>
  <w:style w:type="paragraph" w:styleId="NormalWeb">
    <w:name w:val="Normal (Web)"/>
    <w:basedOn w:val="Normal"/>
    <w:uiPriority w:val="99"/>
    <w:unhideWhenUsed/>
    <w:rsid w:val="00A25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1">
    <w:name w:val="ara1"/>
    <w:basedOn w:val="VarsaylanParagrafYazTipi"/>
    <w:rsid w:val="00A25074"/>
  </w:style>
  <w:style w:type="character" w:customStyle="1" w:styleId="ara2">
    <w:name w:val="ara2"/>
    <w:basedOn w:val="VarsaylanParagrafYazTipi"/>
    <w:rsid w:val="00A25074"/>
  </w:style>
  <w:style w:type="character" w:styleId="Kpr">
    <w:name w:val="Hyperlink"/>
    <w:basedOn w:val="VarsaylanParagrafYazTipi"/>
    <w:uiPriority w:val="99"/>
    <w:semiHidden/>
    <w:unhideWhenUsed/>
    <w:rsid w:val="00A25074"/>
    <w:rPr>
      <w:color w:val="0000FF"/>
      <w:u w:val="single"/>
    </w:rPr>
  </w:style>
  <w:style w:type="paragraph" w:styleId="DipnotMetni">
    <w:name w:val="footnote text"/>
    <w:basedOn w:val="Normal"/>
    <w:link w:val="DipnotMetniChar"/>
    <w:uiPriority w:val="99"/>
    <w:semiHidden/>
    <w:unhideWhenUsed/>
    <w:rsid w:val="00AC4FA4"/>
    <w:pPr>
      <w:spacing w:after="0" w:line="240" w:lineRule="auto"/>
      <w:ind w:firstLine="340"/>
      <w:jc w:val="both"/>
    </w:pPr>
    <w:rPr>
      <w:rFonts w:ascii="Times New Roman" w:eastAsiaTheme="minorHAnsi" w:hAnsi="Times New Roman"/>
      <w:sz w:val="20"/>
      <w:szCs w:val="20"/>
      <w:lang w:eastAsia="en-US"/>
    </w:rPr>
  </w:style>
  <w:style w:type="character" w:customStyle="1" w:styleId="DipnotMetniChar">
    <w:name w:val="Dipnot Metni Char"/>
    <w:basedOn w:val="VarsaylanParagrafYazTipi"/>
    <w:link w:val="DipnotMetni"/>
    <w:uiPriority w:val="99"/>
    <w:semiHidden/>
    <w:rsid w:val="00AC4FA4"/>
    <w:rPr>
      <w:rFonts w:ascii="Times New Roman" w:eastAsiaTheme="minorHAnsi" w:hAnsi="Times New Roman"/>
      <w:sz w:val="20"/>
      <w:szCs w:val="20"/>
      <w:lang w:eastAsia="en-US"/>
    </w:rPr>
  </w:style>
  <w:style w:type="character" w:styleId="DipnotBavurusu">
    <w:name w:val="footnote reference"/>
    <w:basedOn w:val="VarsaylanParagrafYazTipi"/>
    <w:uiPriority w:val="99"/>
    <w:semiHidden/>
    <w:unhideWhenUsed/>
    <w:rsid w:val="00AC4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18086">
      <w:bodyDiv w:val="1"/>
      <w:marLeft w:val="0"/>
      <w:marRight w:val="0"/>
      <w:marTop w:val="0"/>
      <w:marBottom w:val="0"/>
      <w:divBdr>
        <w:top w:val="none" w:sz="0" w:space="0" w:color="auto"/>
        <w:left w:val="none" w:sz="0" w:space="0" w:color="auto"/>
        <w:bottom w:val="none" w:sz="0" w:space="0" w:color="auto"/>
        <w:right w:val="none" w:sz="0" w:space="0" w:color="auto"/>
      </w:divBdr>
    </w:div>
    <w:div w:id="838690475">
      <w:bodyDiv w:val="1"/>
      <w:marLeft w:val="0"/>
      <w:marRight w:val="0"/>
      <w:marTop w:val="0"/>
      <w:marBottom w:val="0"/>
      <w:divBdr>
        <w:top w:val="none" w:sz="0" w:space="0" w:color="auto"/>
        <w:left w:val="none" w:sz="0" w:space="0" w:color="auto"/>
        <w:bottom w:val="none" w:sz="0" w:space="0" w:color="auto"/>
        <w:right w:val="none" w:sz="0" w:space="0" w:color="auto"/>
      </w:divBdr>
    </w:div>
    <w:div w:id="902571104">
      <w:bodyDiv w:val="1"/>
      <w:marLeft w:val="0"/>
      <w:marRight w:val="0"/>
      <w:marTop w:val="0"/>
      <w:marBottom w:val="0"/>
      <w:divBdr>
        <w:top w:val="none" w:sz="0" w:space="0" w:color="auto"/>
        <w:left w:val="none" w:sz="0" w:space="0" w:color="auto"/>
        <w:bottom w:val="none" w:sz="0" w:space="0" w:color="auto"/>
        <w:right w:val="none" w:sz="0" w:space="0" w:color="auto"/>
      </w:divBdr>
    </w:div>
    <w:div w:id="987395401">
      <w:bodyDiv w:val="1"/>
      <w:marLeft w:val="0"/>
      <w:marRight w:val="0"/>
      <w:marTop w:val="0"/>
      <w:marBottom w:val="0"/>
      <w:divBdr>
        <w:top w:val="none" w:sz="0" w:space="0" w:color="auto"/>
        <w:left w:val="none" w:sz="0" w:space="0" w:color="auto"/>
        <w:bottom w:val="none" w:sz="0" w:space="0" w:color="auto"/>
        <w:right w:val="none" w:sz="0" w:space="0" w:color="auto"/>
      </w:divBdr>
    </w:div>
    <w:div w:id="1173690560">
      <w:bodyDiv w:val="1"/>
      <w:marLeft w:val="0"/>
      <w:marRight w:val="0"/>
      <w:marTop w:val="0"/>
      <w:marBottom w:val="0"/>
      <w:divBdr>
        <w:top w:val="none" w:sz="0" w:space="0" w:color="auto"/>
        <w:left w:val="none" w:sz="0" w:space="0" w:color="auto"/>
        <w:bottom w:val="none" w:sz="0" w:space="0" w:color="auto"/>
        <w:right w:val="none" w:sz="0" w:space="0" w:color="auto"/>
      </w:divBdr>
    </w:div>
    <w:div w:id="1279988685">
      <w:bodyDiv w:val="1"/>
      <w:marLeft w:val="0"/>
      <w:marRight w:val="0"/>
      <w:marTop w:val="0"/>
      <w:marBottom w:val="0"/>
      <w:divBdr>
        <w:top w:val="none" w:sz="0" w:space="0" w:color="auto"/>
        <w:left w:val="none" w:sz="0" w:space="0" w:color="auto"/>
        <w:bottom w:val="none" w:sz="0" w:space="0" w:color="auto"/>
        <w:right w:val="none" w:sz="0" w:space="0" w:color="auto"/>
      </w:divBdr>
    </w:div>
    <w:div w:id="1472867116">
      <w:bodyDiv w:val="1"/>
      <w:marLeft w:val="0"/>
      <w:marRight w:val="0"/>
      <w:marTop w:val="0"/>
      <w:marBottom w:val="0"/>
      <w:divBdr>
        <w:top w:val="none" w:sz="0" w:space="0" w:color="auto"/>
        <w:left w:val="none" w:sz="0" w:space="0" w:color="auto"/>
        <w:bottom w:val="none" w:sz="0" w:space="0" w:color="auto"/>
        <w:right w:val="none" w:sz="0" w:space="0" w:color="auto"/>
      </w:divBdr>
    </w:div>
    <w:div w:id="1627462613">
      <w:bodyDiv w:val="1"/>
      <w:marLeft w:val="0"/>
      <w:marRight w:val="0"/>
      <w:marTop w:val="0"/>
      <w:marBottom w:val="0"/>
      <w:divBdr>
        <w:top w:val="none" w:sz="0" w:space="0" w:color="auto"/>
        <w:left w:val="none" w:sz="0" w:space="0" w:color="auto"/>
        <w:bottom w:val="none" w:sz="0" w:space="0" w:color="auto"/>
        <w:right w:val="none" w:sz="0" w:space="0" w:color="auto"/>
      </w:divBdr>
    </w:div>
    <w:div w:id="19630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5E1F-19AE-4F46-B585-049AE74B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554</Words>
  <Characters>3161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Alpay</dc:creator>
  <cp:lastModifiedBy>Seyit TOSUN</cp:lastModifiedBy>
  <cp:revision>3</cp:revision>
  <cp:lastPrinted>2020-03-18T11:34:00Z</cp:lastPrinted>
  <dcterms:created xsi:type="dcterms:W3CDTF">2022-11-25T11:22:00Z</dcterms:created>
  <dcterms:modified xsi:type="dcterms:W3CDTF">2022-11-25T11:23:00Z</dcterms:modified>
</cp:coreProperties>
</file>