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F8661" w14:textId="77777777" w:rsidR="0077540C" w:rsidRPr="009B1047" w:rsidRDefault="0077540C" w:rsidP="0077540C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A432156" w14:textId="77777777" w:rsidR="0077540C" w:rsidRPr="009B1047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2C1E0" w14:textId="6E14A1D5" w:rsidR="0077540C" w:rsidRPr="009B1047" w:rsidRDefault="0077540C" w:rsidP="007754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 Bakanı Süleyman Soylu</w:t>
      </w:r>
      <w:bookmarkStart w:id="0" w:name="_GoBack"/>
      <w:bookmarkEnd w:id="0"/>
      <w:r w:rsidRPr="009B104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16.11.2022</w:t>
      </w:r>
    </w:p>
    <w:p w14:paraId="63B47BD9" w14:textId="77777777" w:rsidR="0077540C" w:rsidRPr="009B1047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02CFE" w14:textId="77777777" w:rsidR="0077540C" w:rsidRPr="009B1047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ADB1A" w14:textId="77777777" w:rsidR="0077540C" w:rsidRPr="009B1047" w:rsidRDefault="0077540C" w:rsidP="0077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C442B39" w14:textId="77777777" w:rsidR="0077540C" w:rsidRDefault="0077540C" w:rsidP="00775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E3AD4B8" w14:textId="77777777" w:rsidR="0077540C" w:rsidRDefault="0077540C" w:rsidP="007754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F545D" w14:textId="77777777" w:rsidR="0077540C" w:rsidRPr="007B4892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 w:rsidRPr="007B4892">
        <w:rPr>
          <w:rFonts w:ascii="Times New Roman" w:hAnsi="Times New Roman" w:cs="Times New Roman"/>
          <w:sz w:val="24"/>
          <w:szCs w:val="24"/>
        </w:rPr>
        <w:t xml:space="preserve">Türkiye, Suçluların İadesine Dair Avrupa Sözleşmesi’ne (SİDAS) ve anılan Sözleşme’nin Ek 2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Protokolüne taraftır.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SİDAS’a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ayrıca Ek 1, 3 ve 4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ek protokoller de mevcuttur. Ancak Türkiye bunlara henüz taraf olmamıştır. </w:t>
      </w:r>
      <w:proofErr w:type="spellStart"/>
      <w:r w:rsidRPr="007B4892">
        <w:rPr>
          <w:rFonts w:ascii="Times New Roman" w:hAnsi="Times New Roman" w:cs="Times New Roman"/>
          <w:sz w:val="24"/>
          <w:szCs w:val="24"/>
        </w:rPr>
        <w:t>SİDAS’a</w:t>
      </w:r>
      <w:proofErr w:type="spellEnd"/>
      <w:r w:rsidRPr="007B4892">
        <w:rPr>
          <w:rFonts w:ascii="Times New Roman" w:hAnsi="Times New Roman" w:cs="Times New Roman"/>
          <w:sz w:val="24"/>
          <w:szCs w:val="24"/>
        </w:rPr>
        <w:t xml:space="preserve"> taraf olan diğer 33 devletle aramızdaki suçlu iadesi işlemleri bu Sözleşme hükümleri</w:t>
      </w:r>
      <w:r>
        <w:rPr>
          <w:rFonts w:ascii="Times New Roman" w:hAnsi="Times New Roman" w:cs="Times New Roman"/>
          <w:sz w:val="24"/>
          <w:szCs w:val="24"/>
        </w:rPr>
        <w:t>ne göre yerine getirilmektedir.</w:t>
      </w:r>
    </w:p>
    <w:p w14:paraId="5B542C21" w14:textId="77777777" w:rsidR="0077540C" w:rsidRPr="007B4892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 w:rsidRPr="007B4892">
        <w:rPr>
          <w:rFonts w:ascii="Times New Roman" w:hAnsi="Times New Roman" w:cs="Times New Roman"/>
          <w:sz w:val="24"/>
          <w:szCs w:val="24"/>
        </w:rPr>
        <w:t xml:space="preserve">SİDAS Avrupa Konseyi Sözleşmelerinden biri olduğundan Avrupa ülkelerinin hemen </w:t>
      </w:r>
      <w:r>
        <w:rPr>
          <w:rFonts w:ascii="Times New Roman" w:hAnsi="Times New Roman" w:cs="Times New Roman"/>
          <w:sz w:val="24"/>
          <w:szCs w:val="24"/>
        </w:rPr>
        <w:t>hepsi anılan Sözleşmeye taraf durumundadır</w:t>
      </w:r>
      <w:r w:rsidRPr="007B4892">
        <w:rPr>
          <w:rFonts w:ascii="Times New Roman" w:hAnsi="Times New Roman" w:cs="Times New Roman"/>
          <w:sz w:val="24"/>
          <w:szCs w:val="24"/>
        </w:rPr>
        <w:t>. Diğer yandan Azerbaycan ve Ermenistan gibi Avrupa ülkesi olmayan bazı devletler de anıla</w:t>
      </w:r>
      <w:r>
        <w:rPr>
          <w:rFonts w:ascii="Times New Roman" w:hAnsi="Times New Roman" w:cs="Times New Roman"/>
          <w:sz w:val="24"/>
          <w:szCs w:val="24"/>
        </w:rPr>
        <w:t>n Sözleşmeye taraf olmuşlardır.</w:t>
      </w:r>
    </w:p>
    <w:p w14:paraId="472DDE9B" w14:textId="77777777" w:rsidR="0077540C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 Birleşik Devletleri</w:t>
      </w:r>
      <w:r w:rsidRPr="007B4892">
        <w:rPr>
          <w:rFonts w:ascii="Times New Roman" w:hAnsi="Times New Roman" w:cs="Times New Roman"/>
          <w:sz w:val="24"/>
          <w:szCs w:val="24"/>
        </w:rPr>
        <w:t xml:space="preserve"> sözleşmenin tarafı değildir ancak bu ülkeyle </w:t>
      </w:r>
      <w:r>
        <w:rPr>
          <w:rFonts w:ascii="Times New Roman" w:hAnsi="Times New Roman" w:cs="Times New Roman"/>
          <w:sz w:val="24"/>
          <w:szCs w:val="24"/>
        </w:rPr>
        <w:t>Türkiye arasında</w:t>
      </w:r>
      <w:r w:rsidRPr="007B4892">
        <w:rPr>
          <w:rFonts w:ascii="Times New Roman" w:hAnsi="Times New Roman" w:cs="Times New Roman"/>
          <w:sz w:val="24"/>
          <w:szCs w:val="24"/>
        </w:rPr>
        <w:t xml:space="preserve"> suçlu iadesi </w:t>
      </w:r>
      <w:r>
        <w:rPr>
          <w:rFonts w:ascii="Times New Roman" w:hAnsi="Times New Roman" w:cs="Times New Roman"/>
          <w:sz w:val="24"/>
          <w:szCs w:val="24"/>
        </w:rPr>
        <w:t xml:space="preserve">konusunda ikili antlaşma bulunmaktadır. </w:t>
      </w:r>
    </w:p>
    <w:p w14:paraId="45C1BA5F" w14:textId="77777777" w:rsidR="0077540C" w:rsidRPr="00850947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3417B517" w14:textId="77777777" w:rsidR="0077540C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Kasım 2022 arasında geçen sürede; Türkiye’nin suçlu iade anlaşması bulunan ülkelerde aranan kaç kişi Türkiye’de yakalanmıştır? </w:t>
      </w:r>
    </w:p>
    <w:p w14:paraId="0C8B0063" w14:textId="77777777" w:rsidR="0077540C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Bahsi geçen tarih aralığında hangi ülkeler, kimler için Türkiye’ye başvuruda bulunmuştur? Bu başvuruların akıbetleri nedir? </w:t>
      </w:r>
    </w:p>
    <w:p w14:paraId="4B9A7EF3" w14:textId="77777777" w:rsidR="0077540C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Ocak 2017 ila Kasım 2022 arasında geçen sürede Türkiye; suçlu iade anlaşması bulunan ülkelerden kaç kişinin Türkiye’ye iadesini talep etmiştir? Bu kişiler kimlerdir ve bu başvuruların akıbetleri ne olmuştur? </w:t>
      </w:r>
    </w:p>
    <w:p w14:paraId="010517D5" w14:textId="77777777" w:rsidR="0077540C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Ocak 2017 ila Kasım 2022 arasında geçen sürede; Türkiye’yle suçlu iade anlaşması olan ülkelerde aranan kaç kişinin Türkiye’de olduğu tespit edilmiş ancak yakalanmamıştır? </w:t>
      </w:r>
    </w:p>
    <w:p w14:paraId="3B6FFAE7" w14:textId="77777777" w:rsidR="0077540C" w:rsidRPr="00D52409" w:rsidRDefault="0077540C" w:rsidP="00775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Ocak 2017 ila Kasım 2022 arasında geçen sürede; Türkiye’yle suçlu iade anlaşması olan ülkelerde aranan kaç kişi Türkiye’de öldürülmüştür? </w:t>
      </w:r>
    </w:p>
    <w:p w14:paraId="51F9566C" w14:textId="77777777" w:rsidR="0077540C" w:rsidRDefault="0077540C" w:rsidP="0077540C">
      <w:pPr>
        <w:jc w:val="both"/>
      </w:pPr>
    </w:p>
    <w:p w14:paraId="16BA65E2" w14:textId="77777777" w:rsidR="001E05E7" w:rsidRDefault="0077540C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352A40"/>
    <w:rsid w:val="004C1422"/>
    <w:rsid w:val="004F6E17"/>
    <w:rsid w:val="0072507F"/>
    <w:rsid w:val="0077540C"/>
    <w:rsid w:val="00955115"/>
    <w:rsid w:val="00AE06D2"/>
    <w:rsid w:val="00CB1171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2022-11-16T10:34:00Z</cp:lastPrinted>
  <dcterms:created xsi:type="dcterms:W3CDTF">2021-02-04T10:36:00Z</dcterms:created>
  <dcterms:modified xsi:type="dcterms:W3CDTF">2022-11-16T12:47:00Z</dcterms:modified>
</cp:coreProperties>
</file>