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314DF14C" w:rsidR="0072045D" w:rsidRPr="0072045D" w:rsidRDefault="00C354CD" w:rsidP="0072045D">
      <w:pPr>
        <w:jc w:val="both"/>
        <w:rPr>
          <w:rFonts w:ascii="Times New Roman" w:hAnsi="Times New Roman" w:cs="Times New Roman"/>
          <w:sz w:val="24"/>
          <w:szCs w:val="24"/>
        </w:rPr>
      </w:pPr>
      <w:proofErr w:type="gramStart"/>
      <w:r>
        <w:rPr>
          <w:rFonts w:ascii="Times New Roman" w:hAnsi="Times New Roman" w:cs="Times New Roman"/>
          <w:sz w:val="24"/>
          <w:szCs w:val="24"/>
        </w:rPr>
        <w:t>Devletl</w:t>
      </w:r>
      <w:r w:rsidR="00170C52">
        <w:rPr>
          <w:rFonts w:ascii="Times New Roman" w:hAnsi="Times New Roman" w:cs="Times New Roman"/>
          <w:sz w:val="24"/>
          <w:szCs w:val="24"/>
        </w:rPr>
        <w:t xml:space="preserve">e halk arasındaki bağın </w:t>
      </w:r>
      <w:r>
        <w:rPr>
          <w:rFonts w:ascii="Times New Roman" w:hAnsi="Times New Roman" w:cs="Times New Roman"/>
          <w:sz w:val="24"/>
          <w:szCs w:val="24"/>
        </w:rPr>
        <w:t>kopmasına neden olan s</w:t>
      </w:r>
      <w:r>
        <w:rPr>
          <w:rFonts w:ascii="Times New Roman" w:hAnsi="Times New Roman" w:cs="Times New Roman"/>
          <w:sz w:val="24"/>
          <w:szCs w:val="24"/>
        </w:rPr>
        <w:t>iyasallaşan yargının mevcut ve acil olan sorunlarının belirlenmesi;</w:t>
      </w:r>
      <w:r>
        <w:rPr>
          <w:rFonts w:ascii="Times New Roman" w:hAnsi="Times New Roman" w:cs="Times New Roman"/>
          <w:sz w:val="24"/>
          <w:szCs w:val="24"/>
        </w:rPr>
        <w:t xml:space="preserve"> iktidara uygun yaratılan bu hukuk düzeninin Türkiye Cumhuriyetine açtığı büyük yaraların kamuoyuna anlatılması ve toplumsal barış ve bütünlüğümüzün korunarak hukukun üstünlüğünün tesis edilmesi</w:t>
      </w:r>
      <w:r w:rsidR="0036614B">
        <w:rPr>
          <w:rFonts w:ascii="Times New Roman" w:hAnsi="Times New Roman" w:cs="Times New Roman"/>
          <w:sz w:val="24"/>
          <w:szCs w:val="24"/>
        </w:rPr>
        <w:t xml:space="preserve"> ve en önemlisi adil, tarafsız ve tam bağımsız yargının oluşturulabilmesi</w:t>
      </w:r>
      <w:r>
        <w:rPr>
          <w:rFonts w:ascii="Times New Roman" w:hAnsi="Times New Roman" w:cs="Times New Roman"/>
          <w:sz w:val="24"/>
          <w:szCs w:val="24"/>
        </w:rPr>
        <w:t xml:space="preserve"> </w:t>
      </w:r>
      <w:r w:rsidR="0072045D" w:rsidRPr="0072045D">
        <w:rPr>
          <w:rFonts w:ascii="Times New Roman" w:hAnsi="Times New Roman" w:cs="Times New Roman"/>
          <w:sz w:val="24"/>
          <w:szCs w:val="24"/>
        </w:rPr>
        <w:t xml:space="preserve">amacıyla Anayasa’nın 98. ve İçtüzüğün 104. ve 105. maddeleri gereğince bir Meclis Araştırması açılmasını arz ve teklif ederiz. </w:t>
      </w:r>
      <w:proofErr w:type="gramEnd"/>
      <w:r>
        <w:rPr>
          <w:rFonts w:ascii="Times New Roman" w:hAnsi="Times New Roman" w:cs="Times New Roman"/>
          <w:sz w:val="24"/>
          <w:szCs w:val="24"/>
        </w:rPr>
        <w:t>07.11.2022</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36614B"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33E3EA4F" w:rsidR="0072045D" w:rsidRDefault="0072045D" w:rsidP="0072045D">
      <w:pPr>
        <w:jc w:val="both"/>
        <w:rPr>
          <w:rFonts w:ascii="Times New Roman" w:hAnsi="Times New Roman" w:cs="Times New Roman"/>
          <w:sz w:val="24"/>
          <w:szCs w:val="24"/>
        </w:rPr>
      </w:pPr>
    </w:p>
    <w:p w14:paraId="49A0B191" w14:textId="77777777" w:rsidR="00E3003C" w:rsidRPr="0072045D" w:rsidRDefault="00E3003C"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3C8994D" w14:textId="6A480807" w:rsidR="005E7A48" w:rsidRDefault="005E7A48" w:rsidP="0072045D">
      <w:pPr>
        <w:jc w:val="both"/>
        <w:rPr>
          <w:rFonts w:ascii="Times New Roman" w:hAnsi="Times New Roman" w:cs="Times New Roman"/>
          <w:sz w:val="24"/>
          <w:szCs w:val="24"/>
        </w:rPr>
      </w:pPr>
      <w:bookmarkStart w:id="0" w:name="_GoBack"/>
      <w:bookmarkEnd w:id="0"/>
    </w:p>
    <w:p w14:paraId="2F4D12D0" w14:textId="4C3BA03C"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p>
    <w:p w14:paraId="267EF0F8" w14:textId="33C10435" w:rsidR="00925014" w:rsidRPr="00925014" w:rsidRDefault="00925014" w:rsidP="0072045D">
      <w:pPr>
        <w:jc w:val="both"/>
        <w:rPr>
          <w:rFonts w:ascii="Times New Roman" w:hAnsi="Times New Roman" w:cs="Times New Roman"/>
          <w:sz w:val="24"/>
          <w:szCs w:val="24"/>
        </w:rPr>
      </w:pPr>
      <w:r w:rsidRPr="00925014">
        <w:rPr>
          <w:rFonts w:ascii="Times New Roman" w:hAnsi="Times New Roman" w:cs="Times New Roman"/>
          <w:sz w:val="24"/>
          <w:szCs w:val="24"/>
        </w:rPr>
        <w:t>Toplumun tüm kesimleri</w:t>
      </w:r>
      <w:r>
        <w:rPr>
          <w:rFonts w:ascii="Times New Roman" w:hAnsi="Times New Roman" w:cs="Times New Roman"/>
          <w:sz w:val="24"/>
          <w:szCs w:val="24"/>
        </w:rPr>
        <w:t>nin demokratikleşmesi; özgür medyanın inşa edilmesi, halk iradesinin parlamento çatısı altında uygulanabilmesi, kişisel hak ve özgürlüklerin kurularak çağdaş bir ülke konumuna gelinebilmesinin en birinci kuralı özgür, bağımsız</w:t>
      </w:r>
      <w:r w:rsidR="0036614B">
        <w:rPr>
          <w:rFonts w:ascii="Times New Roman" w:hAnsi="Times New Roman" w:cs="Times New Roman"/>
          <w:sz w:val="24"/>
          <w:szCs w:val="24"/>
        </w:rPr>
        <w:t>, adil</w:t>
      </w:r>
      <w:r>
        <w:rPr>
          <w:rFonts w:ascii="Times New Roman" w:hAnsi="Times New Roman" w:cs="Times New Roman"/>
          <w:sz w:val="24"/>
          <w:szCs w:val="24"/>
        </w:rPr>
        <w:t xml:space="preserve"> ve tarafsız bir yargının olabilmesidir. Bugün, demokratik ve çağdaş ülkelere bakıldığında orada hukukun üstünlüğü ilkesi çerçevesinde kurulmuş bir yargı sistemi görülecektir. Evrensel hukuk normlarının devlet ve kamu yapılanması içerisinde adil karar süreçleri işlettiği ülkelerde toplum devlete çok daha fazla güvenmekte ve halk katmanları sağlıklı şekilde iletişimlerini sürdürebilmektedir. Bu da o ulusal yapının dünyada ilerlemesini ve gelişmesini sağlamaktadır. </w:t>
      </w:r>
    </w:p>
    <w:p w14:paraId="73DA25CA" w14:textId="77777777" w:rsidR="009C6622" w:rsidRDefault="009C6622" w:rsidP="009C6622">
      <w:pPr>
        <w:jc w:val="both"/>
        <w:rPr>
          <w:rFonts w:ascii="Times New Roman" w:hAnsi="Times New Roman" w:cs="Times New Roman"/>
          <w:sz w:val="24"/>
          <w:szCs w:val="24"/>
        </w:rPr>
      </w:pPr>
      <w:r>
        <w:rPr>
          <w:rFonts w:ascii="Times New Roman" w:hAnsi="Times New Roman" w:cs="Times New Roman"/>
          <w:sz w:val="24"/>
          <w:szCs w:val="24"/>
        </w:rPr>
        <w:t xml:space="preserve">Türkiye, </w:t>
      </w:r>
      <w:r w:rsidRPr="009C6622">
        <w:rPr>
          <w:rFonts w:ascii="Times New Roman" w:hAnsi="Times New Roman" w:cs="Times New Roman"/>
          <w:sz w:val="24"/>
          <w:szCs w:val="24"/>
        </w:rPr>
        <w:t>Dünya Adalet Projesi</w:t>
      </w:r>
      <w:r>
        <w:rPr>
          <w:rFonts w:ascii="Times New Roman" w:hAnsi="Times New Roman" w:cs="Times New Roman"/>
          <w:sz w:val="24"/>
          <w:szCs w:val="24"/>
        </w:rPr>
        <w:t>’nin yayınladığı</w:t>
      </w:r>
      <w:r w:rsidRPr="009C6622">
        <w:rPr>
          <w:rFonts w:ascii="Times New Roman" w:hAnsi="Times New Roman" w:cs="Times New Roman"/>
          <w:sz w:val="24"/>
          <w:szCs w:val="24"/>
        </w:rPr>
        <w:t xml:space="preserve"> (WJP)</w:t>
      </w:r>
      <w:r>
        <w:rPr>
          <w:rFonts w:ascii="Times New Roman" w:hAnsi="Times New Roman" w:cs="Times New Roman"/>
          <w:sz w:val="24"/>
          <w:szCs w:val="24"/>
        </w:rPr>
        <w:t xml:space="preserve"> 2022</w:t>
      </w:r>
      <w:r w:rsidRPr="009C6622">
        <w:rPr>
          <w:rFonts w:ascii="Times New Roman" w:hAnsi="Times New Roman" w:cs="Times New Roman"/>
          <w:sz w:val="24"/>
          <w:szCs w:val="24"/>
        </w:rPr>
        <w:t xml:space="preserve"> Hukukun Üstü</w:t>
      </w:r>
      <w:r>
        <w:rPr>
          <w:rFonts w:ascii="Times New Roman" w:hAnsi="Times New Roman" w:cs="Times New Roman"/>
          <w:sz w:val="24"/>
          <w:szCs w:val="24"/>
        </w:rPr>
        <w:t xml:space="preserve">nlüğü Endeksinde 140 ülke arasında 116’ıncı sırada yer almaktadır. </w:t>
      </w:r>
      <w:r w:rsidRPr="009C6622">
        <w:rPr>
          <w:rFonts w:ascii="Times New Roman" w:hAnsi="Times New Roman" w:cs="Times New Roman"/>
          <w:sz w:val="24"/>
          <w:szCs w:val="24"/>
        </w:rPr>
        <w:t xml:space="preserve">Tarafı olduğumuz ve </w:t>
      </w:r>
      <w:r>
        <w:rPr>
          <w:rFonts w:ascii="Times New Roman" w:hAnsi="Times New Roman" w:cs="Times New Roman"/>
          <w:sz w:val="24"/>
          <w:szCs w:val="24"/>
        </w:rPr>
        <w:t xml:space="preserve">Anayasa gereği de </w:t>
      </w:r>
      <w:r w:rsidRPr="009C6622">
        <w:rPr>
          <w:rFonts w:ascii="Times New Roman" w:hAnsi="Times New Roman" w:cs="Times New Roman"/>
          <w:sz w:val="24"/>
          <w:szCs w:val="24"/>
        </w:rPr>
        <w:t xml:space="preserve">bağlayıcılığı olan </w:t>
      </w:r>
      <w:r>
        <w:rPr>
          <w:rFonts w:ascii="Times New Roman" w:hAnsi="Times New Roman" w:cs="Times New Roman"/>
          <w:sz w:val="24"/>
          <w:szCs w:val="24"/>
        </w:rPr>
        <w:t>uluslararası sözleşme hükümleri başta olmak üzere;</w:t>
      </w:r>
      <w:r w:rsidRPr="009C6622">
        <w:rPr>
          <w:rFonts w:ascii="Times New Roman" w:hAnsi="Times New Roman" w:cs="Times New Roman"/>
          <w:sz w:val="24"/>
          <w:szCs w:val="24"/>
        </w:rPr>
        <w:t xml:space="preserve"> </w:t>
      </w:r>
      <w:r>
        <w:rPr>
          <w:rFonts w:ascii="Times New Roman" w:hAnsi="Times New Roman" w:cs="Times New Roman"/>
          <w:sz w:val="24"/>
          <w:szCs w:val="24"/>
        </w:rPr>
        <w:t>Avrupa İnsan Hakları Mahkemesi (</w:t>
      </w:r>
      <w:r w:rsidRPr="009C6622">
        <w:rPr>
          <w:rFonts w:ascii="Times New Roman" w:hAnsi="Times New Roman" w:cs="Times New Roman"/>
          <w:sz w:val="24"/>
          <w:szCs w:val="24"/>
        </w:rPr>
        <w:t>AİHM</w:t>
      </w:r>
      <w:r>
        <w:rPr>
          <w:rFonts w:ascii="Times New Roman" w:hAnsi="Times New Roman" w:cs="Times New Roman"/>
          <w:sz w:val="24"/>
          <w:szCs w:val="24"/>
        </w:rPr>
        <w:t>)</w:t>
      </w:r>
      <w:r w:rsidRPr="009C6622">
        <w:rPr>
          <w:rFonts w:ascii="Times New Roman" w:hAnsi="Times New Roman" w:cs="Times New Roman"/>
          <w:sz w:val="24"/>
          <w:szCs w:val="24"/>
        </w:rPr>
        <w:t xml:space="preserve"> ve </w:t>
      </w:r>
      <w:r>
        <w:rPr>
          <w:rFonts w:ascii="Times New Roman" w:hAnsi="Times New Roman" w:cs="Times New Roman"/>
          <w:sz w:val="24"/>
          <w:szCs w:val="24"/>
        </w:rPr>
        <w:t>Anayasa Mahkemesi (</w:t>
      </w:r>
      <w:r w:rsidRPr="009C6622">
        <w:rPr>
          <w:rFonts w:ascii="Times New Roman" w:hAnsi="Times New Roman" w:cs="Times New Roman"/>
          <w:sz w:val="24"/>
          <w:szCs w:val="24"/>
        </w:rPr>
        <w:t>AYM</w:t>
      </w:r>
      <w:r>
        <w:rPr>
          <w:rFonts w:ascii="Times New Roman" w:hAnsi="Times New Roman" w:cs="Times New Roman"/>
          <w:sz w:val="24"/>
          <w:szCs w:val="24"/>
        </w:rPr>
        <w:t>)</w:t>
      </w:r>
      <w:r w:rsidRPr="009C6622">
        <w:rPr>
          <w:rFonts w:ascii="Times New Roman" w:hAnsi="Times New Roman" w:cs="Times New Roman"/>
          <w:sz w:val="24"/>
          <w:szCs w:val="24"/>
        </w:rPr>
        <w:t xml:space="preserve"> kararları, </w:t>
      </w:r>
      <w:r>
        <w:rPr>
          <w:rFonts w:ascii="Times New Roman" w:hAnsi="Times New Roman" w:cs="Times New Roman"/>
          <w:sz w:val="24"/>
          <w:szCs w:val="24"/>
        </w:rPr>
        <w:t>bizzat yargı tarafından çiğnenmektedir. Bağımsız kuruluşlar tarafından yapılan çalışmalara göre t</w:t>
      </w:r>
      <w:r w:rsidRPr="009C6622">
        <w:rPr>
          <w:rFonts w:ascii="Times New Roman" w:hAnsi="Times New Roman" w:cs="Times New Roman"/>
          <w:sz w:val="24"/>
          <w:szCs w:val="24"/>
        </w:rPr>
        <w:t>oplumun yüzde 68’</w:t>
      </w:r>
      <w:r>
        <w:rPr>
          <w:rFonts w:ascii="Times New Roman" w:hAnsi="Times New Roman" w:cs="Times New Roman"/>
          <w:sz w:val="24"/>
          <w:szCs w:val="24"/>
        </w:rPr>
        <w:t>i yargıya güvenmemekte; Türkiye vatandaşlarının</w:t>
      </w:r>
      <w:r w:rsidRPr="009C6622">
        <w:rPr>
          <w:rFonts w:ascii="Times New Roman" w:hAnsi="Times New Roman" w:cs="Times New Roman"/>
          <w:sz w:val="24"/>
          <w:szCs w:val="24"/>
        </w:rPr>
        <w:t xml:space="preserve"> yarısı ise yargını</w:t>
      </w:r>
      <w:r>
        <w:rPr>
          <w:rFonts w:ascii="Times New Roman" w:hAnsi="Times New Roman" w:cs="Times New Roman"/>
          <w:sz w:val="24"/>
          <w:szCs w:val="24"/>
        </w:rPr>
        <w:t>n bağımsız olmadığını düşünmektedir.</w:t>
      </w:r>
    </w:p>
    <w:p w14:paraId="2564D36E" w14:textId="301FE12D" w:rsidR="00925014" w:rsidRDefault="00925014" w:rsidP="009C6622">
      <w:pPr>
        <w:jc w:val="both"/>
        <w:rPr>
          <w:rFonts w:ascii="Times New Roman" w:hAnsi="Times New Roman" w:cs="Times New Roman"/>
          <w:sz w:val="24"/>
          <w:szCs w:val="24"/>
        </w:rPr>
      </w:pPr>
      <w:r>
        <w:rPr>
          <w:rFonts w:ascii="Times New Roman" w:hAnsi="Times New Roman" w:cs="Times New Roman"/>
          <w:sz w:val="24"/>
          <w:szCs w:val="24"/>
        </w:rPr>
        <w:t xml:space="preserve">Bununla birlikte AKP’nin tüm gücüyle desteklediği 2010 referandumu ile birlikte yargı </w:t>
      </w:r>
      <w:proofErr w:type="spellStart"/>
      <w:r>
        <w:rPr>
          <w:rFonts w:ascii="Times New Roman" w:hAnsi="Times New Roman" w:cs="Times New Roman"/>
          <w:sz w:val="24"/>
          <w:szCs w:val="24"/>
        </w:rPr>
        <w:t>FETÖ’ye</w:t>
      </w:r>
      <w:proofErr w:type="spellEnd"/>
      <w:r>
        <w:rPr>
          <w:rFonts w:ascii="Times New Roman" w:hAnsi="Times New Roman" w:cs="Times New Roman"/>
          <w:sz w:val="24"/>
          <w:szCs w:val="24"/>
        </w:rPr>
        <w:t xml:space="preserve"> teslim edilmiş; bunun sonucunda 15 Temmuz 2016 darbe girişimi yaşanmış, bozulan yargı 2017’de yapılan referandumla da tamamen yok edilme sürecine girmiştir. </w:t>
      </w:r>
      <w:r w:rsidR="00E3003C">
        <w:rPr>
          <w:rFonts w:ascii="Times New Roman" w:hAnsi="Times New Roman" w:cs="Times New Roman"/>
          <w:sz w:val="24"/>
          <w:szCs w:val="24"/>
        </w:rPr>
        <w:t xml:space="preserve">OHAL mantığı ile bir yargı anlayışı yerleştirilmiştir. </w:t>
      </w:r>
      <w:r w:rsidR="00926B23">
        <w:rPr>
          <w:rFonts w:ascii="Times New Roman" w:hAnsi="Times New Roman" w:cs="Times New Roman"/>
          <w:sz w:val="24"/>
          <w:szCs w:val="24"/>
        </w:rPr>
        <w:t xml:space="preserve">Bu süreçlerden sonra yargı erkleri tamamen siyasal iktidara bağlanmış, bağımsız yargı yok edilmiştir. </w:t>
      </w:r>
      <w:proofErr w:type="gramStart"/>
      <w:r w:rsidR="00926B23">
        <w:rPr>
          <w:rFonts w:ascii="Times New Roman" w:hAnsi="Times New Roman" w:cs="Times New Roman"/>
          <w:sz w:val="24"/>
          <w:szCs w:val="24"/>
        </w:rPr>
        <w:t>Hakimler</w:t>
      </w:r>
      <w:proofErr w:type="gramEnd"/>
      <w:r w:rsidR="00926B23">
        <w:rPr>
          <w:rFonts w:ascii="Times New Roman" w:hAnsi="Times New Roman" w:cs="Times New Roman"/>
          <w:sz w:val="24"/>
          <w:szCs w:val="24"/>
        </w:rPr>
        <w:t xml:space="preserve"> karar almadan önce iktidarın açıklamalarını beklemeye başlamış; savcılar da yine iktidarın hedef göstermesi doğrultusunda iddianameler hazırlamışlardır. Türkiye Büyük Millet Meclisi adında denetim yapan Sayıştay raporları </w:t>
      </w:r>
      <w:proofErr w:type="spellStart"/>
      <w:r w:rsidR="00926B23">
        <w:rPr>
          <w:rFonts w:ascii="Times New Roman" w:hAnsi="Times New Roman" w:cs="Times New Roman"/>
          <w:sz w:val="24"/>
          <w:szCs w:val="24"/>
        </w:rPr>
        <w:t>sümen</w:t>
      </w:r>
      <w:proofErr w:type="spellEnd"/>
      <w:r w:rsidR="00926B23">
        <w:rPr>
          <w:rFonts w:ascii="Times New Roman" w:hAnsi="Times New Roman" w:cs="Times New Roman"/>
          <w:sz w:val="24"/>
          <w:szCs w:val="24"/>
        </w:rPr>
        <w:t xml:space="preserve"> altı edilerek hem Meclisin denetleme yetkileri gasp edilmiş hem de yargı işlevsiz hale getirilmiştir. </w:t>
      </w:r>
    </w:p>
    <w:p w14:paraId="36255969" w14:textId="340CCE03" w:rsidR="00926B23" w:rsidRDefault="00925014" w:rsidP="009C6622">
      <w:pPr>
        <w:jc w:val="both"/>
        <w:rPr>
          <w:rFonts w:ascii="Times New Roman" w:hAnsi="Times New Roman" w:cs="Times New Roman"/>
          <w:sz w:val="24"/>
          <w:szCs w:val="24"/>
        </w:rPr>
      </w:pPr>
      <w:r>
        <w:rPr>
          <w:rFonts w:ascii="Times New Roman" w:hAnsi="Times New Roman" w:cs="Times New Roman"/>
          <w:sz w:val="24"/>
          <w:szCs w:val="24"/>
        </w:rPr>
        <w:t>Avrupa İnsan Hakları Mahkemesi, Anayasa Mahkemesi ve Danıştay</w:t>
      </w:r>
      <w:r w:rsidR="0036614B">
        <w:rPr>
          <w:rFonts w:ascii="Times New Roman" w:hAnsi="Times New Roman" w:cs="Times New Roman"/>
          <w:sz w:val="24"/>
          <w:szCs w:val="24"/>
        </w:rPr>
        <w:t xml:space="preserve"> kararlarının </w:t>
      </w:r>
      <w:r>
        <w:rPr>
          <w:rFonts w:ascii="Times New Roman" w:hAnsi="Times New Roman" w:cs="Times New Roman"/>
          <w:sz w:val="24"/>
          <w:szCs w:val="24"/>
        </w:rPr>
        <w:t xml:space="preserve">yürütmenin başı olan Cumhurbaşkanı Recep Tayyip Erdoğan başta olmak üzere bazı AKP iktidarı mensuplarınca </w:t>
      </w:r>
      <w:r w:rsidR="0036614B">
        <w:rPr>
          <w:rFonts w:ascii="Times New Roman" w:hAnsi="Times New Roman" w:cs="Times New Roman"/>
          <w:sz w:val="24"/>
          <w:szCs w:val="24"/>
        </w:rPr>
        <w:t xml:space="preserve">tanınmadığı ifade edilebilmektedir. </w:t>
      </w:r>
      <w:r w:rsidR="00926B23">
        <w:rPr>
          <w:rFonts w:ascii="Times New Roman" w:hAnsi="Times New Roman" w:cs="Times New Roman"/>
          <w:sz w:val="24"/>
          <w:szCs w:val="24"/>
        </w:rPr>
        <w:t>Hâkimler ve Savcılar Kurulu</w:t>
      </w:r>
      <w:r w:rsidRPr="00925014">
        <w:rPr>
          <w:rFonts w:ascii="Times New Roman" w:hAnsi="Times New Roman" w:cs="Times New Roman"/>
          <w:sz w:val="24"/>
          <w:szCs w:val="24"/>
        </w:rPr>
        <w:t xml:space="preserve"> siyasi iktidardan tama</w:t>
      </w:r>
      <w:r w:rsidR="00926B23">
        <w:rPr>
          <w:rFonts w:ascii="Times New Roman" w:hAnsi="Times New Roman" w:cs="Times New Roman"/>
          <w:sz w:val="24"/>
          <w:szCs w:val="24"/>
        </w:rPr>
        <w:t xml:space="preserve">men bağımsız şekilde oluşması gerekirken bunun yerine iktidara yakınlık ölçüt olarak alınmıştır. </w:t>
      </w:r>
      <w:r w:rsidR="0036614B">
        <w:rPr>
          <w:rFonts w:ascii="Times New Roman" w:hAnsi="Times New Roman" w:cs="Times New Roman"/>
          <w:sz w:val="24"/>
          <w:szCs w:val="24"/>
        </w:rPr>
        <w:t xml:space="preserve">Anayasa Mahkemesi üyeliğine giden yol yandaşlıktan geçmektedir. </w:t>
      </w:r>
      <w:r w:rsidR="00926B23">
        <w:rPr>
          <w:rFonts w:ascii="Times New Roman" w:hAnsi="Times New Roman" w:cs="Times New Roman"/>
          <w:sz w:val="24"/>
          <w:szCs w:val="24"/>
        </w:rPr>
        <w:t xml:space="preserve">Oysa </w:t>
      </w:r>
      <w:r w:rsidR="000B7D79">
        <w:rPr>
          <w:rFonts w:ascii="Times New Roman" w:hAnsi="Times New Roman" w:cs="Times New Roman"/>
          <w:sz w:val="24"/>
          <w:szCs w:val="24"/>
        </w:rPr>
        <w:t xml:space="preserve">Anayasal kurumlar </w:t>
      </w:r>
      <w:r w:rsidRPr="00925014">
        <w:rPr>
          <w:rFonts w:ascii="Times New Roman" w:hAnsi="Times New Roman" w:cs="Times New Roman"/>
          <w:sz w:val="24"/>
          <w:szCs w:val="24"/>
        </w:rPr>
        <w:t>göreceli</w:t>
      </w:r>
      <w:r w:rsidR="000B7D79">
        <w:rPr>
          <w:rFonts w:ascii="Times New Roman" w:hAnsi="Times New Roman" w:cs="Times New Roman"/>
          <w:sz w:val="24"/>
          <w:szCs w:val="24"/>
        </w:rPr>
        <w:t>, güne göre</w:t>
      </w:r>
      <w:r w:rsidR="00926B23">
        <w:rPr>
          <w:rFonts w:ascii="Times New Roman" w:hAnsi="Times New Roman" w:cs="Times New Roman"/>
          <w:sz w:val="24"/>
          <w:szCs w:val="24"/>
        </w:rPr>
        <w:t xml:space="preserve"> ve kişilere göre</w:t>
      </w:r>
      <w:r w:rsidR="000B7D79">
        <w:rPr>
          <w:rFonts w:ascii="Times New Roman" w:hAnsi="Times New Roman" w:cs="Times New Roman"/>
          <w:sz w:val="24"/>
          <w:szCs w:val="24"/>
        </w:rPr>
        <w:t xml:space="preserve"> değil;</w:t>
      </w:r>
      <w:r w:rsidRPr="00925014">
        <w:rPr>
          <w:rFonts w:ascii="Times New Roman" w:hAnsi="Times New Roman" w:cs="Times New Roman"/>
          <w:sz w:val="24"/>
          <w:szCs w:val="24"/>
        </w:rPr>
        <w:t xml:space="preserve"> somut olarak işlevsel ve hukuka uygun </w:t>
      </w:r>
      <w:r w:rsidR="00926B23">
        <w:rPr>
          <w:rFonts w:ascii="Times New Roman" w:hAnsi="Times New Roman" w:cs="Times New Roman"/>
          <w:sz w:val="24"/>
          <w:szCs w:val="24"/>
        </w:rPr>
        <w:t>olmalı ve oluşturulmalıdır.</w:t>
      </w:r>
      <w:r w:rsidRPr="00925014">
        <w:rPr>
          <w:rFonts w:ascii="Times New Roman" w:hAnsi="Times New Roman" w:cs="Times New Roman"/>
          <w:sz w:val="24"/>
          <w:szCs w:val="24"/>
        </w:rPr>
        <w:t xml:space="preserve"> Yargı</w:t>
      </w:r>
      <w:r w:rsidR="00926B23">
        <w:rPr>
          <w:rFonts w:ascii="Times New Roman" w:hAnsi="Times New Roman" w:cs="Times New Roman"/>
          <w:sz w:val="24"/>
          <w:szCs w:val="24"/>
        </w:rPr>
        <w:t xml:space="preserve">; kurumlardaki </w:t>
      </w:r>
      <w:r w:rsidR="0036614B">
        <w:rPr>
          <w:rFonts w:ascii="Times New Roman" w:hAnsi="Times New Roman" w:cs="Times New Roman"/>
          <w:sz w:val="24"/>
          <w:szCs w:val="24"/>
        </w:rPr>
        <w:t xml:space="preserve">tarafgir, </w:t>
      </w:r>
      <w:r w:rsidR="00926B23">
        <w:rPr>
          <w:rFonts w:ascii="Times New Roman" w:hAnsi="Times New Roman" w:cs="Times New Roman"/>
          <w:sz w:val="24"/>
          <w:szCs w:val="24"/>
        </w:rPr>
        <w:t>gerici ve liyakatsiz yapılanmaların önüne geçen bir yapı olması gerekirken şu anda bunun tam tersine neden olmaktadır.</w:t>
      </w:r>
      <w:r w:rsidRPr="00925014">
        <w:rPr>
          <w:rFonts w:ascii="Times New Roman" w:hAnsi="Times New Roman" w:cs="Times New Roman"/>
          <w:sz w:val="24"/>
          <w:szCs w:val="24"/>
        </w:rPr>
        <w:t xml:space="preserve"> </w:t>
      </w:r>
    </w:p>
    <w:p w14:paraId="08556514" w14:textId="30CCDC23" w:rsidR="00925014" w:rsidRPr="0072045D" w:rsidRDefault="00925014" w:rsidP="009C6622">
      <w:pPr>
        <w:jc w:val="both"/>
        <w:rPr>
          <w:rFonts w:ascii="Times New Roman" w:hAnsi="Times New Roman" w:cs="Times New Roman"/>
          <w:sz w:val="24"/>
          <w:szCs w:val="24"/>
        </w:rPr>
      </w:pPr>
      <w:r w:rsidRPr="00925014">
        <w:rPr>
          <w:rFonts w:ascii="Times New Roman" w:hAnsi="Times New Roman" w:cs="Times New Roman"/>
          <w:sz w:val="24"/>
          <w:szCs w:val="24"/>
        </w:rPr>
        <w:t>Artık kim</w:t>
      </w:r>
      <w:r w:rsidR="00926B23">
        <w:rPr>
          <w:rFonts w:ascii="Times New Roman" w:hAnsi="Times New Roman" w:cs="Times New Roman"/>
          <w:sz w:val="24"/>
          <w:szCs w:val="24"/>
        </w:rPr>
        <w:t xml:space="preserve">in hâkim-savcı olacağına </w:t>
      </w:r>
      <w:r w:rsidRPr="00925014">
        <w:rPr>
          <w:rFonts w:ascii="Times New Roman" w:hAnsi="Times New Roman" w:cs="Times New Roman"/>
          <w:sz w:val="24"/>
          <w:szCs w:val="24"/>
        </w:rPr>
        <w:t xml:space="preserve">liyakat </w:t>
      </w:r>
      <w:r w:rsidR="00926B23">
        <w:rPr>
          <w:rFonts w:ascii="Times New Roman" w:hAnsi="Times New Roman" w:cs="Times New Roman"/>
          <w:sz w:val="24"/>
          <w:szCs w:val="24"/>
        </w:rPr>
        <w:t>değil; tarikatlar ve iktidar karar vermektedir. Yine aynı şekilde h</w:t>
      </w:r>
      <w:r w:rsidRPr="00925014">
        <w:rPr>
          <w:rFonts w:ascii="Times New Roman" w:hAnsi="Times New Roman" w:cs="Times New Roman"/>
          <w:sz w:val="24"/>
          <w:szCs w:val="24"/>
        </w:rPr>
        <w:t xml:space="preserve">âkim ve savcı alımlarındaki mülakatlarda, hâkim ve savcıların terfi ve tayinlerinde, yüksek yargıya üye seçiminde siyasi düşünce, mezhep ve hemşericilik </w:t>
      </w:r>
      <w:proofErr w:type="gramStart"/>
      <w:r w:rsidR="000B7D79">
        <w:rPr>
          <w:rFonts w:ascii="Times New Roman" w:hAnsi="Times New Roman" w:cs="Times New Roman"/>
          <w:sz w:val="24"/>
          <w:szCs w:val="24"/>
        </w:rPr>
        <w:t>baz</w:t>
      </w:r>
      <w:proofErr w:type="gramEnd"/>
      <w:r w:rsidR="000B7D79">
        <w:rPr>
          <w:rFonts w:ascii="Times New Roman" w:hAnsi="Times New Roman" w:cs="Times New Roman"/>
          <w:sz w:val="24"/>
          <w:szCs w:val="24"/>
        </w:rPr>
        <w:t xml:space="preserve"> alınmaktadır. </w:t>
      </w:r>
      <w:r w:rsidRPr="00925014">
        <w:rPr>
          <w:rFonts w:ascii="Times New Roman" w:hAnsi="Times New Roman" w:cs="Times New Roman"/>
          <w:sz w:val="24"/>
          <w:szCs w:val="24"/>
        </w:rPr>
        <w:t>Avru</w:t>
      </w:r>
      <w:r w:rsidR="00926B23">
        <w:rPr>
          <w:rFonts w:ascii="Times New Roman" w:hAnsi="Times New Roman" w:cs="Times New Roman"/>
          <w:sz w:val="24"/>
          <w:szCs w:val="24"/>
        </w:rPr>
        <w:t>pa Konseyi</w:t>
      </w:r>
      <w:r w:rsidRPr="00925014">
        <w:rPr>
          <w:rFonts w:ascii="Times New Roman" w:hAnsi="Times New Roman" w:cs="Times New Roman"/>
          <w:sz w:val="24"/>
          <w:szCs w:val="24"/>
        </w:rPr>
        <w:t xml:space="preserve">, Türkiye’nin yargının bağımsızlığı, tarafsızlığı, hesap verebilirliği, kalitesi, etkinliği ve profesyonelliğini temin etmek için gerekli koşulları yeniden tesis etmesi </w:t>
      </w:r>
      <w:r w:rsidR="00926B23">
        <w:rPr>
          <w:rFonts w:ascii="Times New Roman" w:hAnsi="Times New Roman" w:cs="Times New Roman"/>
          <w:sz w:val="24"/>
          <w:szCs w:val="24"/>
        </w:rPr>
        <w:t>gerektiğini yıllardır vurgulamaktadır</w:t>
      </w:r>
      <w:r w:rsidRPr="00925014">
        <w:rPr>
          <w:rFonts w:ascii="Times New Roman" w:hAnsi="Times New Roman" w:cs="Times New Roman"/>
          <w:sz w:val="24"/>
          <w:szCs w:val="24"/>
        </w:rPr>
        <w:t xml:space="preserve">. </w:t>
      </w:r>
      <w:r w:rsidR="00926B23">
        <w:rPr>
          <w:rFonts w:ascii="Times New Roman" w:hAnsi="Times New Roman" w:cs="Times New Roman"/>
          <w:sz w:val="24"/>
          <w:szCs w:val="24"/>
        </w:rPr>
        <w:t xml:space="preserve">Yargı bu şekliyle halkla devlet arasındaki zaten zayıflamış olan bağı daha da kopartmakta; özgürlükleri yok etmekte ve hukukun üstünlüğünü çiğnemeye devam ederek toplumsal birliğimize geri dönülemez darbeler vurmaya devam etmektedir. </w:t>
      </w:r>
    </w:p>
    <w:sectPr w:rsidR="00925014"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0B7D79"/>
    <w:rsid w:val="001378F4"/>
    <w:rsid w:val="00170C52"/>
    <w:rsid w:val="00297FEA"/>
    <w:rsid w:val="002E265F"/>
    <w:rsid w:val="0036614B"/>
    <w:rsid w:val="004E5E89"/>
    <w:rsid w:val="005E7A48"/>
    <w:rsid w:val="006225D9"/>
    <w:rsid w:val="00687721"/>
    <w:rsid w:val="006E0594"/>
    <w:rsid w:val="0072045D"/>
    <w:rsid w:val="0072507F"/>
    <w:rsid w:val="00767DF2"/>
    <w:rsid w:val="00782915"/>
    <w:rsid w:val="007C28FA"/>
    <w:rsid w:val="008214B4"/>
    <w:rsid w:val="008905B9"/>
    <w:rsid w:val="00925014"/>
    <w:rsid w:val="00926B23"/>
    <w:rsid w:val="009C6622"/>
    <w:rsid w:val="009C6B7B"/>
    <w:rsid w:val="00A05189"/>
    <w:rsid w:val="00B65B32"/>
    <w:rsid w:val="00BB712C"/>
    <w:rsid w:val="00C354CD"/>
    <w:rsid w:val="00CC1081"/>
    <w:rsid w:val="00D06A42"/>
    <w:rsid w:val="00DA48A2"/>
    <w:rsid w:val="00DB5D51"/>
    <w:rsid w:val="00E13402"/>
    <w:rsid w:val="00E3003C"/>
    <w:rsid w:val="00E62F9D"/>
    <w:rsid w:val="00EF6CD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3661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1868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41</cp:revision>
  <cp:lastPrinted>2022-11-07T10:26:00Z</cp:lastPrinted>
  <dcterms:created xsi:type="dcterms:W3CDTF">2021-06-08T09:20:00Z</dcterms:created>
  <dcterms:modified xsi:type="dcterms:W3CDTF">2022-11-07T10:31:00Z</dcterms:modified>
</cp:coreProperties>
</file>