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C5232" w14:textId="77777777" w:rsidR="001B37B3" w:rsidRPr="009B350F" w:rsidRDefault="001B37B3" w:rsidP="001B37B3">
      <w:pPr>
        <w:ind w:left="708" w:firstLine="708"/>
        <w:rPr>
          <w:rFonts w:ascii="Times New Roman" w:hAnsi="Times New Roman" w:cs="Times New Roman"/>
          <w:b/>
          <w:sz w:val="24"/>
          <w:szCs w:val="24"/>
        </w:rPr>
      </w:pPr>
      <w:r w:rsidRPr="009B350F">
        <w:rPr>
          <w:rFonts w:ascii="Times New Roman" w:hAnsi="Times New Roman" w:cs="Times New Roman"/>
          <w:b/>
          <w:sz w:val="24"/>
          <w:szCs w:val="24"/>
        </w:rPr>
        <w:t>TÜRKİYE BÜYÜK MİLLET MECLİSİ BAŞKANLIĞINA</w:t>
      </w:r>
    </w:p>
    <w:p w14:paraId="2E69FBCB" w14:textId="77777777" w:rsidR="001B37B3" w:rsidRPr="009B350F" w:rsidRDefault="001B37B3" w:rsidP="001B37B3">
      <w:pPr>
        <w:rPr>
          <w:rFonts w:ascii="Times New Roman" w:hAnsi="Times New Roman" w:cs="Times New Roman"/>
          <w:sz w:val="24"/>
          <w:szCs w:val="24"/>
        </w:rPr>
      </w:pPr>
    </w:p>
    <w:p w14:paraId="32ED53FE" w14:textId="1F170E3D" w:rsidR="001B37B3" w:rsidRPr="009B350F" w:rsidRDefault="001B37B3" w:rsidP="001B37B3">
      <w:pPr>
        <w:ind w:firstLine="708"/>
        <w:rPr>
          <w:rFonts w:ascii="Times New Roman" w:hAnsi="Times New Roman" w:cs="Times New Roman"/>
          <w:sz w:val="24"/>
          <w:szCs w:val="24"/>
        </w:rPr>
      </w:pPr>
      <w:r w:rsidRPr="009B350F">
        <w:rPr>
          <w:rFonts w:ascii="Times New Roman" w:hAnsi="Times New Roman" w:cs="Times New Roman"/>
          <w:sz w:val="24"/>
          <w:szCs w:val="24"/>
        </w:rPr>
        <w:t xml:space="preserve">Aşağıdaki sorularımın Ulaştırma ve Altyapı Bakanı Adil </w:t>
      </w:r>
      <w:proofErr w:type="spellStart"/>
      <w:r w:rsidRPr="009B350F">
        <w:rPr>
          <w:rFonts w:ascii="Times New Roman" w:hAnsi="Times New Roman" w:cs="Times New Roman"/>
          <w:sz w:val="24"/>
          <w:szCs w:val="24"/>
        </w:rPr>
        <w:t>Karaismailoğlu</w:t>
      </w:r>
      <w:proofErr w:type="spellEnd"/>
      <w:r w:rsidRPr="009B350F">
        <w:rPr>
          <w:rFonts w:ascii="Times New Roman" w:hAnsi="Times New Roman" w:cs="Times New Roman"/>
          <w:sz w:val="24"/>
          <w:szCs w:val="24"/>
        </w:rPr>
        <w:t xml:space="preserve"> tarafından yazılı olarak yanıtlanmasını, Anayasanın 98 ve İçtüzüğün 96. Maddeleri gereğince arz ederim. </w:t>
      </w:r>
      <w:r w:rsidR="007123AF">
        <w:rPr>
          <w:rFonts w:ascii="Times New Roman" w:hAnsi="Times New Roman" w:cs="Times New Roman"/>
          <w:sz w:val="24"/>
          <w:szCs w:val="24"/>
        </w:rPr>
        <w:t>27</w:t>
      </w:r>
      <w:r w:rsidR="00D257A2">
        <w:rPr>
          <w:rFonts w:ascii="Times New Roman" w:hAnsi="Times New Roman" w:cs="Times New Roman"/>
          <w:sz w:val="24"/>
          <w:szCs w:val="24"/>
        </w:rPr>
        <w:t>.10.2022</w:t>
      </w:r>
    </w:p>
    <w:p w14:paraId="55BC086B" w14:textId="77777777" w:rsidR="001B37B3" w:rsidRPr="009B350F" w:rsidRDefault="001B37B3" w:rsidP="001B37B3">
      <w:pPr>
        <w:spacing w:after="0"/>
        <w:rPr>
          <w:rFonts w:ascii="Times New Roman" w:hAnsi="Times New Roman" w:cs="Times New Roman"/>
          <w:b/>
          <w:sz w:val="24"/>
          <w:szCs w:val="24"/>
        </w:rPr>
      </w:pP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r>
      <w:r w:rsidRPr="009B350F">
        <w:rPr>
          <w:rFonts w:ascii="Times New Roman" w:hAnsi="Times New Roman" w:cs="Times New Roman"/>
          <w:sz w:val="24"/>
          <w:szCs w:val="24"/>
        </w:rPr>
        <w:tab/>
        <w:t xml:space="preserve">             </w:t>
      </w:r>
      <w:r w:rsidRPr="009B350F">
        <w:rPr>
          <w:rFonts w:ascii="Times New Roman" w:hAnsi="Times New Roman" w:cs="Times New Roman"/>
          <w:sz w:val="24"/>
          <w:szCs w:val="24"/>
        </w:rPr>
        <w:tab/>
      </w:r>
      <w:r w:rsidRPr="009B350F">
        <w:rPr>
          <w:rFonts w:ascii="Times New Roman" w:hAnsi="Times New Roman" w:cs="Times New Roman"/>
          <w:sz w:val="24"/>
          <w:szCs w:val="24"/>
        </w:rPr>
        <w:tab/>
        <w:t xml:space="preserve">                </w:t>
      </w:r>
      <w:r w:rsidRPr="009B350F">
        <w:rPr>
          <w:rFonts w:ascii="Times New Roman" w:hAnsi="Times New Roman" w:cs="Times New Roman"/>
          <w:b/>
          <w:sz w:val="24"/>
          <w:szCs w:val="24"/>
        </w:rPr>
        <w:t xml:space="preserve">Alpay </w:t>
      </w:r>
      <w:proofErr w:type="spellStart"/>
      <w:r w:rsidRPr="009B350F">
        <w:rPr>
          <w:rFonts w:ascii="Times New Roman" w:hAnsi="Times New Roman" w:cs="Times New Roman"/>
          <w:b/>
          <w:sz w:val="24"/>
          <w:szCs w:val="24"/>
        </w:rPr>
        <w:t>Antmen</w:t>
      </w:r>
      <w:proofErr w:type="spellEnd"/>
    </w:p>
    <w:p w14:paraId="299BE636" w14:textId="77777777" w:rsidR="001B37B3" w:rsidRDefault="001B37B3" w:rsidP="001B37B3">
      <w:pPr>
        <w:spacing w:after="0"/>
        <w:rPr>
          <w:rFonts w:ascii="Times New Roman" w:hAnsi="Times New Roman" w:cs="Times New Roman"/>
          <w:b/>
          <w:sz w:val="24"/>
          <w:szCs w:val="24"/>
        </w:rPr>
      </w:pP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r>
      <w:r w:rsidRPr="009B350F">
        <w:rPr>
          <w:rFonts w:ascii="Times New Roman" w:hAnsi="Times New Roman" w:cs="Times New Roman"/>
          <w:b/>
          <w:sz w:val="24"/>
          <w:szCs w:val="24"/>
        </w:rPr>
        <w:tab/>
        <w:t>Mersin Milletvekili</w:t>
      </w:r>
    </w:p>
    <w:p w14:paraId="789C3375" w14:textId="00BAB1EF" w:rsidR="001E05E7" w:rsidRDefault="004C1552"/>
    <w:p w14:paraId="180F2E3F" w14:textId="3D3F7789" w:rsidR="00F86D05" w:rsidRDefault="0038759D" w:rsidP="00F86D05">
      <w:pPr>
        <w:jc w:val="both"/>
        <w:rPr>
          <w:rFonts w:ascii="Times New Roman" w:hAnsi="Times New Roman" w:cs="Times New Roman"/>
          <w:sz w:val="24"/>
          <w:szCs w:val="24"/>
        </w:rPr>
      </w:pPr>
      <w:r>
        <w:rPr>
          <w:rFonts w:ascii="Times New Roman" w:hAnsi="Times New Roman" w:cs="Times New Roman"/>
          <w:sz w:val="24"/>
          <w:szCs w:val="24"/>
        </w:rPr>
        <w:t xml:space="preserve">Mersin’de PTT </w:t>
      </w:r>
      <w:proofErr w:type="spellStart"/>
      <w:r>
        <w:rPr>
          <w:rFonts w:ascii="Times New Roman" w:hAnsi="Times New Roman" w:cs="Times New Roman"/>
          <w:sz w:val="24"/>
          <w:szCs w:val="24"/>
        </w:rPr>
        <w:t>tesislernin</w:t>
      </w:r>
      <w:proofErr w:type="spellEnd"/>
      <w:r>
        <w:rPr>
          <w:rFonts w:ascii="Times New Roman" w:hAnsi="Times New Roman" w:cs="Times New Roman"/>
          <w:sz w:val="24"/>
          <w:szCs w:val="24"/>
        </w:rPr>
        <w:t xml:space="preserve"> konut ve ticari statüsüne dönüştürülerek satılmak istenmesi için plan değişikliği isteyen ancak olumsuz yanıt alan Çevre ve Şehircilik Bakanlığı imar planına dair onaylanan bir çalışma olmadığını ifade etmiştir. </w:t>
      </w:r>
    </w:p>
    <w:p w14:paraId="46D98861" w14:textId="5EFCF617" w:rsidR="0038759D" w:rsidRDefault="0038759D" w:rsidP="00F86D05">
      <w:pPr>
        <w:jc w:val="both"/>
        <w:rPr>
          <w:rFonts w:ascii="Times New Roman" w:hAnsi="Times New Roman" w:cs="Times New Roman"/>
          <w:sz w:val="24"/>
          <w:szCs w:val="24"/>
        </w:rPr>
      </w:pPr>
      <w:r>
        <w:rPr>
          <w:rFonts w:ascii="Times New Roman" w:hAnsi="Times New Roman" w:cs="Times New Roman"/>
          <w:sz w:val="24"/>
          <w:szCs w:val="24"/>
        </w:rPr>
        <w:t xml:space="preserve">Bakanlığın, Yenişehir bölgesinin 1/5 ölçekli Nazım İmar Planlarında kamu hizmeti alanı görünen bölgenin, bu statüden çıkarılması talebini Mersin Büyükşehir Belediyesi Meclisi reddetmiş ve ilgili planlarda söz konusu alanın kamu hizmet alanı olarak görünmesi ibaresini yinelemiştir. </w:t>
      </w:r>
    </w:p>
    <w:p w14:paraId="2979BAFB" w14:textId="07FBA726" w:rsidR="0038759D" w:rsidRDefault="0038759D" w:rsidP="00F86D05">
      <w:pPr>
        <w:jc w:val="both"/>
        <w:rPr>
          <w:rFonts w:ascii="Times New Roman" w:hAnsi="Times New Roman" w:cs="Times New Roman"/>
          <w:sz w:val="24"/>
          <w:szCs w:val="24"/>
        </w:rPr>
      </w:pPr>
      <w:r>
        <w:rPr>
          <w:rFonts w:ascii="Times New Roman" w:hAnsi="Times New Roman" w:cs="Times New Roman"/>
          <w:sz w:val="24"/>
          <w:szCs w:val="24"/>
        </w:rPr>
        <w:t xml:space="preserve">Yine benzer şekilde, Mersin Adnan Menderes Bulvarında yer alan kamuya ait PTT tarafından kullanılan arazinin konut ve ticari alan statüsüne dönüştürülerek satılmak istenmektedir. </w:t>
      </w:r>
    </w:p>
    <w:p w14:paraId="12927EA3" w14:textId="4B81D331" w:rsidR="0038759D" w:rsidRDefault="0038759D" w:rsidP="00F86D05">
      <w:pPr>
        <w:jc w:val="both"/>
        <w:rPr>
          <w:rFonts w:ascii="Times New Roman" w:hAnsi="Times New Roman" w:cs="Times New Roman"/>
          <w:sz w:val="24"/>
          <w:szCs w:val="24"/>
        </w:rPr>
      </w:pPr>
      <w:r>
        <w:rPr>
          <w:rFonts w:ascii="Times New Roman" w:hAnsi="Times New Roman" w:cs="Times New Roman"/>
          <w:sz w:val="24"/>
          <w:szCs w:val="24"/>
        </w:rPr>
        <w:t>Bu bağlamda;</w:t>
      </w:r>
    </w:p>
    <w:p w14:paraId="4E8FD5F1" w14:textId="7382F3D0" w:rsidR="0038759D" w:rsidRDefault="0038759D" w:rsidP="00F86D05">
      <w:pPr>
        <w:jc w:val="both"/>
        <w:rPr>
          <w:rFonts w:ascii="Times New Roman" w:hAnsi="Times New Roman" w:cs="Times New Roman"/>
          <w:sz w:val="24"/>
          <w:szCs w:val="24"/>
        </w:rPr>
      </w:pPr>
      <w:r>
        <w:rPr>
          <w:rFonts w:ascii="Times New Roman" w:hAnsi="Times New Roman" w:cs="Times New Roman"/>
          <w:sz w:val="24"/>
          <w:szCs w:val="24"/>
        </w:rPr>
        <w:t xml:space="preserve">1 </w:t>
      </w:r>
      <w:r w:rsidR="004C1552">
        <w:rPr>
          <w:rFonts w:ascii="Times New Roman" w:hAnsi="Times New Roman" w:cs="Times New Roman"/>
          <w:sz w:val="24"/>
          <w:szCs w:val="24"/>
        </w:rPr>
        <w:t>–</w:t>
      </w:r>
      <w:r>
        <w:rPr>
          <w:rFonts w:ascii="Times New Roman" w:hAnsi="Times New Roman" w:cs="Times New Roman"/>
          <w:sz w:val="24"/>
          <w:szCs w:val="24"/>
        </w:rPr>
        <w:t xml:space="preserve"> </w:t>
      </w:r>
      <w:r w:rsidR="004C1552">
        <w:rPr>
          <w:rFonts w:ascii="Times New Roman" w:hAnsi="Times New Roman" w:cs="Times New Roman"/>
          <w:sz w:val="24"/>
          <w:szCs w:val="24"/>
        </w:rPr>
        <w:t xml:space="preserve">Mersin’de PTT’ye ait olan arazi ve bina sayısı kaçtır? Bunlar nerelerdedir? </w:t>
      </w:r>
    </w:p>
    <w:p w14:paraId="01D05FBD" w14:textId="2F411AAE" w:rsidR="004C1552" w:rsidRDefault="004C1552" w:rsidP="00F86D05">
      <w:pPr>
        <w:jc w:val="both"/>
        <w:rPr>
          <w:rFonts w:ascii="Times New Roman" w:hAnsi="Times New Roman" w:cs="Times New Roman"/>
          <w:sz w:val="24"/>
          <w:szCs w:val="24"/>
        </w:rPr>
      </w:pPr>
      <w:r>
        <w:rPr>
          <w:rFonts w:ascii="Times New Roman" w:hAnsi="Times New Roman" w:cs="Times New Roman"/>
          <w:sz w:val="24"/>
          <w:szCs w:val="24"/>
        </w:rPr>
        <w:t xml:space="preserve">2 – Son iki yıl içerisinde PTT’ye ait olan arazi ve binalardan statüsü değiştirilen ve satılanlar hangileridir? Bunlar hangi amaçla satılmış veya devredilmiştir? </w:t>
      </w:r>
    </w:p>
    <w:p w14:paraId="6FA953CF" w14:textId="42828328" w:rsidR="004C1552" w:rsidRDefault="004C1552" w:rsidP="00F86D05">
      <w:pPr>
        <w:jc w:val="both"/>
        <w:rPr>
          <w:rFonts w:ascii="Times New Roman" w:hAnsi="Times New Roman" w:cs="Times New Roman"/>
          <w:sz w:val="24"/>
          <w:szCs w:val="24"/>
        </w:rPr>
      </w:pPr>
      <w:r>
        <w:rPr>
          <w:rFonts w:ascii="Times New Roman" w:hAnsi="Times New Roman" w:cs="Times New Roman"/>
          <w:sz w:val="24"/>
          <w:szCs w:val="24"/>
        </w:rPr>
        <w:t xml:space="preserve">3 – Bahsi geçen alan, arazi ve binaların kamu yararına ve PTT çalışanlara yönelik kullanılması; sosyal ve kültürel yapılar haline getirilmesi neden düşünülmemektedir? </w:t>
      </w:r>
    </w:p>
    <w:p w14:paraId="23EE70A5" w14:textId="3580B7D6" w:rsidR="004C1552" w:rsidRDefault="004C1552" w:rsidP="00F86D05">
      <w:pPr>
        <w:jc w:val="both"/>
        <w:rPr>
          <w:rFonts w:ascii="Times New Roman" w:hAnsi="Times New Roman" w:cs="Times New Roman"/>
          <w:sz w:val="24"/>
          <w:szCs w:val="24"/>
        </w:rPr>
      </w:pPr>
      <w:r>
        <w:rPr>
          <w:rFonts w:ascii="Times New Roman" w:hAnsi="Times New Roman" w:cs="Times New Roman"/>
          <w:sz w:val="24"/>
          <w:szCs w:val="24"/>
        </w:rPr>
        <w:t xml:space="preserve">4 – Önergenin yanıtlandığı tarih itibariyle PTT’ye ait olan arazi ve binaların devri veya satışı ile ilgili bekleyen başvuru sayısı nedir? Bunlar hangileridir? </w:t>
      </w:r>
    </w:p>
    <w:p w14:paraId="26195E44" w14:textId="0D78FF5F" w:rsidR="004C1552" w:rsidRDefault="004C1552" w:rsidP="00F86D05">
      <w:pPr>
        <w:jc w:val="both"/>
        <w:rPr>
          <w:rFonts w:ascii="Times New Roman" w:hAnsi="Times New Roman" w:cs="Times New Roman"/>
          <w:sz w:val="24"/>
          <w:szCs w:val="24"/>
        </w:rPr>
      </w:pPr>
      <w:r>
        <w:rPr>
          <w:rFonts w:ascii="Times New Roman" w:hAnsi="Times New Roman" w:cs="Times New Roman"/>
          <w:sz w:val="24"/>
          <w:szCs w:val="24"/>
        </w:rPr>
        <w:t xml:space="preserve">5 – Sırasıyla ve ayrı ayrı belirtilmek üzere; son beş yılda tüm Türkiye’de PTT’ye ait olan arazi ve binalardan statüsü değiştirilen, satılan ve ticaret veya konut alanı haline getirenler hangileridir? Hangi ilde kaç PTT arazi veya binası devredilmiş veya satılmıştır? </w:t>
      </w:r>
      <w:bookmarkStart w:id="0" w:name="_GoBack"/>
      <w:bookmarkEnd w:id="0"/>
    </w:p>
    <w:p w14:paraId="1958BDDC" w14:textId="77777777" w:rsidR="007123AF" w:rsidRDefault="007123AF" w:rsidP="00F86D05">
      <w:pPr>
        <w:jc w:val="both"/>
        <w:rPr>
          <w:rFonts w:ascii="Times New Roman" w:hAnsi="Times New Roman" w:cs="Times New Roman"/>
          <w:sz w:val="24"/>
          <w:szCs w:val="24"/>
        </w:rPr>
      </w:pPr>
    </w:p>
    <w:p w14:paraId="1548D8A5" w14:textId="77777777" w:rsidR="001B37B3" w:rsidRDefault="001B37B3"/>
    <w:sectPr w:rsidR="001B3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3B"/>
    <w:rsid w:val="001B37B3"/>
    <w:rsid w:val="0038759D"/>
    <w:rsid w:val="004C1552"/>
    <w:rsid w:val="006E0D3B"/>
    <w:rsid w:val="007123AF"/>
    <w:rsid w:val="0072507F"/>
    <w:rsid w:val="007C1B3B"/>
    <w:rsid w:val="00D257A2"/>
    <w:rsid w:val="00F63E3D"/>
    <w:rsid w:val="00F86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6A53"/>
  <w15:chartTrackingRefBased/>
  <w15:docId w15:val="{298207FD-0433-4276-AAA5-F8106BC5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B3"/>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6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D05"/>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0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9</cp:revision>
  <cp:lastPrinted>2022-10-18T09:15:00Z</cp:lastPrinted>
  <dcterms:created xsi:type="dcterms:W3CDTF">2021-02-04T10:46:00Z</dcterms:created>
  <dcterms:modified xsi:type="dcterms:W3CDTF">2022-10-27T08:35:00Z</dcterms:modified>
</cp:coreProperties>
</file>