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6C229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6C2299" w:rsidRPr="006C2299" w:rsidRDefault="006C2299" w:rsidP="006C2299">
      <w:pPr>
        <w:spacing w:before="120"/>
        <w:jc w:val="both"/>
        <w:rPr>
          <w:rFonts w:ascii="Arial" w:eastAsia="Times New Roman" w:hAnsi="Arial" w:cs="Arial"/>
          <w:sz w:val="24"/>
          <w:szCs w:val="24"/>
          <w:lang w:eastAsia="tr-TR"/>
        </w:rPr>
      </w:pPr>
      <w:r w:rsidRPr="006C2299">
        <w:rPr>
          <w:rFonts w:ascii="Arial" w:eastAsia="Times New Roman" w:hAnsi="Arial" w:cs="Arial"/>
          <w:sz w:val="24"/>
          <w:szCs w:val="24"/>
          <w:lang w:eastAsia="tr-TR"/>
        </w:rPr>
        <w:t xml:space="preserve">    ALPAY ANTMEN (Mersin</w:t>
      </w:r>
      <w:proofErr w:type="gramStart"/>
      <w:r w:rsidRPr="006C2299">
        <w:rPr>
          <w:rFonts w:ascii="Arial" w:eastAsia="Times New Roman" w:hAnsi="Arial" w:cs="Arial"/>
          <w:sz w:val="24"/>
          <w:szCs w:val="24"/>
          <w:lang w:eastAsia="tr-TR"/>
        </w:rPr>
        <w:t>) -</w:t>
      </w:r>
      <w:proofErr w:type="gramEnd"/>
      <w:r w:rsidRPr="006C2299">
        <w:rPr>
          <w:rFonts w:ascii="Arial" w:eastAsia="Times New Roman" w:hAnsi="Arial" w:cs="Arial"/>
          <w:sz w:val="24"/>
          <w:szCs w:val="24"/>
          <w:lang w:eastAsia="tr-TR"/>
        </w:rPr>
        <w:t xml:space="preserve"> Kısaca Sayın Başkan, burada noterlere çok ciddi bir sorumluluk yükleniyor, 500 lira ile 4 bin lira arasında bir ücretle. Deminki, bir önceki maddede dediğim gibi bu satış sözleşmelerine avukatla temsil zorunluluğunun getirilmesi gerekiyor ama bu maddede aslında olmaması gereken bir şey var. Tapu ve Kadastro Genel Müdürlüğü için döner sermaye ücreti tahakkuk ediyor, bunu da noterler tahsil edip ödeyecekler fakat burada Tapu ve Kadastro Müdürlüğünün yaptığı herhangi bir hizmet yok, onun için onlara döner sermaye ücreti almamak gerekiyor. Şimdi, tapuya gitsek sadece döner sermaye verecek, işlemini yaptıracak, notere gelince hem döner sermaye ödeyecek hem de 500 lira ile 4 bin lira arasında bir para ödeyecek. Bu nedenle, eğer bu hükmü geri çekmeyeceksek kabul edilecekse en azından bari noterlerdeki işlemleri döner sermayeden muaf tutalım görüşündeyim. </w:t>
      </w:r>
    </w:p>
    <w:p w:rsidR="00FC5AC8" w:rsidRDefault="006C2299" w:rsidP="006C2299">
      <w:pPr>
        <w:spacing w:before="120"/>
        <w:jc w:val="both"/>
        <w:rPr>
          <w:rFonts w:ascii="Arial" w:eastAsia="Times New Roman" w:hAnsi="Arial" w:cs="Arial"/>
          <w:sz w:val="24"/>
          <w:szCs w:val="24"/>
          <w:lang w:eastAsia="tr-TR"/>
        </w:rPr>
      </w:pPr>
      <w:r w:rsidRPr="006C2299">
        <w:rPr>
          <w:rFonts w:ascii="Arial" w:eastAsia="Times New Roman" w:hAnsi="Arial" w:cs="Arial"/>
          <w:sz w:val="24"/>
          <w:szCs w:val="24"/>
          <w:lang w:eastAsia="tr-TR"/>
        </w:rPr>
        <w:t xml:space="preserve">    Teşekkür ederim.</w:t>
      </w:r>
      <w:bookmarkStart w:id="0" w:name="_GoBack"/>
      <w:bookmarkEnd w:id="0"/>
    </w:p>
    <w:sectPr w:rsidR="00FC5AC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5FBA"/>
    <w:rsid w:val="001C33E9"/>
    <w:rsid w:val="001C7C2E"/>
    <w:rsid w:val="001D1AFC"/>
    <w:rsid w:val="00282B45"/>
    <w:rsid w:val="002B62EA"/>
    <w:rsid w:val="002D422A"/>
    <w:rsid w:val="002F1DEB"/>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B0294"/>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D928"/>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164</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45</cp:revision>
  <dcterms:created xsi:type="dcterms:W3CDTF">2020-02-25T06:20:00Z</dcterms:created>
  <dcterms:modified xsi:type="dcterms:W3CDTF">2022-07-07T12:44:00Z</dcterms:modified>
</cp:coreProperties>
</file>