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96C99" w:rsidRPr="00996C99">
        <w:rPr>
          <w:rFonts w:ascii="Arial" w:eastAsia="Times New Roman" w:hAnsi="Arial" w:cs="Arial"/>
          <w:bCs/>
          <w:iCs/>
          <w:sz w:val="24"/>
          <w:szCs w:val="24"/>
          <w:lang w:eastAsia="tr-TR"/>
        </w:rPr>
        <w:t>Hakimler ve Savcılar Kanunu ile Bazı Kanunlarda Değişiklik Yapılmasına Dair Kanun Teklifi (2/4484).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w:t>
      </w:r>
      <w:r w:rsidR="00CD0E46">
        <w:rPr>
          <w:rFonts w:ascii="Arial" w:eastAsia="Times New Roman" w:hAnsi="Arial" w:cs="Arial"/>
          <w:bCs/>
          <w:iCs/>
          <w:sz w:val="24"/>
          <w:szCs w:val="24"/>
          <w:lang w:eastAsia="tr-TR"/>
        </w:rPr>
        <w:t>8</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272E54"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9F1A84" w:rsidP="00CD0E46">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w:t>
      </w:r>
    </w:p>
    <w:p w:rsidR="00CD0E46" w:rsidRPr="00CD0E46" w:rsidRDefault="00CD0E46" w:rsidP="00CD0E46">
      <w:pPr>
        <w:spacing w:before="120"/>
        <w:jc w:val="both"/>
        <w:rPr>
          <w:rFonts w:ascii="Arial" w:eastAsia="Times New Roman" w:hAnsi="Arial" w:cs="Arial"/>
          <w:sz w:val="24"/>
          <w:szCs w:val="24"/>
          <w:lang w:eastAsia="tr-TR"/>
        </w:rPr>
      </w:pPr>
      <w:r w:rsidRPr="00CD0E46">
        <w:rPr>
          <w:rFonts w:ascii="Arial" w:eastAsia="Times New Roman" w:hAnsi="Arial" w:cs="Arial"/>
          <w:sz w:val="24"/>
          <w:szCs w:val="24"/>
          <w:lang w:eastAsia="tr-TR"/>
        </w:rPr>
        <w:t>ALPAY ANTMEN (Mersin</w:t>
      </w:r>
      <w:proofErr w:type="gramStart"/>
      <w:r w:rsidRPr="00CD0E46">
        <w:rPr>
          <w:rFonts w:ascii="Arial" w:eastAsia="Times New Roman" w:hAnsi="Arial" w:cs="Arial"/>
          <w:sz w:val="24"/>
          <w:szCs w:val="24"/>
          <w:lang w:eastAsia="tr-TR"/>
        </w:rPr>
        <w:t>) -</w:t>
      </w:r>
      <w:proofErr w:type="gramEnd"/>
      <w:r w:rsidRPr="00CD0E46">
        <w:rPr>
          <w:rFonts w:ascii="Arial" w:eastAsia="Times New Roman" w:hAnsi="Arial" w:cs="Arial"/>
          <w:sz w:val="24"/>
          <w:szCs w:val="24"/>
          <w:lang w:eastAsia="tr-TR"/>
        </w:rPr>
        <w:t xml:space="preserve"> Teşekkür ederim Sayın Başkan. </w:t>
      </w:r>
    </w:p>
    <w:p w:rsidR="00CD0E46" w:rsidRPr="00CD0E46" w:rsidRDefault="00CD0E46" w:rsidP="00CD0E46">
      <w:pPr>
        <w:spacing w:before="120"/>
        <w:jc w:val="both"/>
        <w:rPr>
          <w:rFonts w:ascii="Arial" w:eastAsia="Times New Roman" w:hAnsi="Arial" w:cs="Arial"/>
          <w:sz w:val="24"/>
          <w:szCs w:val="24"/>
          <w:lang w:eastAsia="tr-TR"/>
        </w:rPr>
      </w:pPr>
      <w:r w:rsidRPr="00CD0E46">
        <w:rPr>
          <w:rFonts w:ascii="Arial" w:eastAsia="Times New Roman" w:hAnsi="Arial" w:cs="Arial"/>
          <w:sz w:val="24"/>
          <w:szCs w:val="24"/>
          <w:lang w:eastAsia="tr-TR"/>
        </w:rPr>
        <w:t xml:space="preserve">    1'inci maddeyle, hâkim ve savcı adaylığı yerine </w:t>
      </w:r>
      <w:proofErr w:type="gramStart"/>
      <w:r w:rsidRPr="00CD0E46">
        <w:rPr>
          <w:rFonts w:ascii="Arial" w:eastAsia="Times New Roman" w:hAnsi="Arial" w:cs="Arial"/>
          <w:sz w:val="24"/>
          <w:szCs w:val="24"/>
          <w:lang w:eastAsia="tr-TR"/>
        </w:rPr>
        <w:t>hakim</w:t>
      </w:r>
      <w:proofErr w:type="gramEnd"/>
      <w:r w:rsidRPr="00CD0E46">
        <w:rPr>
          <w:rFonts w:ascii="Arial" w:eastAsia="Times New Roman" w:hAnsi="Arial" w:cs="Arial"/>
          <w:sz w:val="24"/>
          <w:szCs w:val="24"/>
          <w:lang w:eastAsia="tr-TR"/>
        </w:rPr>
        <w:t xml:space="preserve"> ve savcı yardımcılığı getirmek isteni</w:t>
      </w:r>
      <w:r w:rsidR="00272E54">
        <w:rPr>
          <w:rFonts w:ascii="Arial" w:eastAsia="Times New Roman" w:hAnsi="Arial" w:cs="Arial"/>
          <w:sz w:val="24"/>
          <w:szCs w:val="24"/>
          <w:lang w:eastAsia="tr-TR"/>
        </w:rPr>
        <w:t>li</w:t>
      </w:r>
      <w:r w:rsidRPr="00CD0E46">
        <w:rPr>
          <w:rFonts w:ascii="Arial" w:eastAsia="Times New Roman" w:hAnsi="Arial" w:cs="Arial"/>
          <w:sz w:val="24"/>
          <w:szCs w:val="24"/>
          <w:lang w:eastAsia="tr-TR"/>
        </w:rPr>
        <w:t xml:space="preserve">yor. </w:t>
      </w:r>
    </w:p>
    <w:p w:rsidR="00CD0E46" w:rsidRPr="00CD0E46" w:rsidRDefault="00CD0E46" w:rsidP="00CD0E46">
      <w:pPr>
        <w:spacing w:before="120"/>
        <w:jc w:val="both"/>
        <w:rPr>
          <w:rFonts w:ascii="Arial" w:eastAsia="Times New Roman" w:hAnsi="Arial" w:cs="Arial"/>
          <w:sz w:val="24"/>
          <w:szCs w:val="24"/>
          <w:lang w:eastAsia="tr-TR"/>
        </w:rPr>
      </w:pPr>
      <w:r w:rsidRPr="00CD0E46">
        <w:rPr>
          <w:rFonts w:ascii="Arial" w:eastAsia="Times New Roman" w:hAnsi="Arial" w:cs="Arial"/>
          <w:sz w:val="24"/>
          <w:szCs w:val="24"/>
          <w:lang w:eastAsia="tr-TR"/>
        </w:rPr>
        <w:t xml:space="preserve">    Geneli üzerinde konuşurken de bahsetmiştim; adliyelerin yer durumu, yer </w:t>
      </w:r>
      <w:proofErr w:type="spellStart"/>
      <w:r w:rsidRPr="00CD0E46">
        <w:rPr>
          <w:rFonts w:ascii="Arial" w:eastAsia="Times New Roman" w:hAnsi="Arial" w:cs="Arial"/>
          <w:sz w:val="24"/>
          <w:szCs w:val="24"/>
          <w:lang w:eastAsia="tr-TR"/>
        </w:rPr>
        <w:t>müsaitliği</w:t>
      </w:r>
      <w:proofErr w:type="spellEnd"/>
      <w:r w:rsidRPr="00CD0E46">
        <w:rPr>
          <w:rFonts w:ascii="Arial" w:eastAsia="Times New Roman" w:hAnsi="Arial" w:cs="Arial"/>
          <w:sz w:val="24"/>
          <w:szCs w:val="24"/>
          <w:lang w:eastAsia="tr-TR"/>
        </w:rPr>
        <w:t xml:space="preserve"> nedeniyle, bu hâkim ve savcı yardımcılarının nerede oturtulacakları, nerede görev yapacakları konusunda ciddi bir sıkıntı çıkacağını düşünüyorum. Bunun da çözülmesi gerekiyor. Hâkim ve savcı adayları, şimdi ya belirli salonlarda birlikte oturuyorlar ya da çoğu işlerini bitirip adliyenin çevresindeki kahvelere gidiyorlar bugün için. Buna bir önlem alınması ve özellikle hâkim ve savcı yardımcılarının mesaiye riayet etmesinin sağ</w:t>
      </w:r>
      <w:bookmarkStart w:id="0" w:name="_GoBack"/>
      <w:bookmarkEnd w:id="0"/>
      <w:r w:rsidRPr="00CD0E46">
        <w:rPr>
          <w:rFonts w:ascii="Arial" w:eastAsia="Times New Roman" w:hAnsi="Arial" w:cs="Arial"/>
          <w:sz w:val="24"/>
          <w:szCs w:val="24"/>
          <w:lang w:eastAsia="tr-TR"/>
        </w:rPr>
        <w:t xml:space="preserve">lanması gerekiyor. Bu bir. </w:t>
      </w:r>
    </w:p>
    <w:p w:rsidR="00CD0E46" w:rsidRPr="00CD0E46" w:rsidRDefault="00CD0E46" w:rsidP="00CD0E46">
      <w:pPr>
        <w:spacing w:before="120"/>
        <w:jc w:val="both"/>
        <w:rPr>
          <w:rFonts w:ascii="Arial" w:eastAsia="Times New Roman" w:hAnsi="Arial" w:cs="Arial"/>
          <w:sz w:val="24"/>
          <w:szCs w:val="24"/>
          <w:lang w:eastAsia="tr-TR"/>
        </w:rPr>
      </w:pPr>
      <w:r w:rsidRPr="00CD0E46">
        <w:rPr>
          <w:rFonts w:ascii="Arial" w:eastAsia="Times New Roman" w:hAnsi="Arial" w:cs="Arial"/>
          <w:sz w:val="24"/>
          <w:szCs w:val="24"/>
          <w:lang w:eastAsia="tr-TR"/>
        </w:rPr>
        <w:t xml:space="preserve">    İkincisi, avukatlardan hâkim ve savcı adaylığı alınırken onların stajları bir yıldı. Şimdi avukatlıktan hâkim ve savcı yardımcılığına giriş için böyle bir ayrım kaldırılıyor, avukatlar da üç yıl hâkim ve savcı yardımcılığı yapacak. Hâkim ve savcılık mesleğinin ne kadar önemli olduğunu düşünürsek, bu sürenin üç yıl olması, layıkıyla eğitim verilmesi ve layıkıyla hâkim ve savcılar tarafından sahada eğitilmelerinin önemi çok büyük ama madde yazımından, hangi hâkim ve savcıların hâkim ve savcı yardımcısı alacağı, hangilerinin almayacağı konusu biraz da hâkim ve savcıların keyfine bırakılmış. Hâkim ve savcı istemezse yanına yardımcı almaz, isteyen hâkim ve savcı 2'ye kadar yardımcı alabilir. Bu konularda, bence bunun hâkim ve savcıların isteğine bırakılmaması gerekiyor.</w:t>
      </w:r>
    </w:p>
    <w:p w:rsidR="00CD0E46" w:rsidRPr="00CD0E46" w:rsidRDefault="00CD0E46" w:rsidP="00CD0E46">
      <w:pPr>
        <w:spacing w:before="120"/>
        <w:jc w:val="both"/>
        <w:rPr>
          <w:rFonts w:ascii="Arial" w:eastAsia="Times New Roman" w:hAnsi="Arial" w:cs="Arial"/>
          <w:sz w:val="24"/>
          <w:szCs w:val="24"/>
          <w:lang w:eastAsia="tr-TR"/>
        </w:rPr>
      </w:pPr>
      <w:r w:rsidRPr="00CD0E46">
        <w:rPr>
          <w:rFonts w:ascii="Arial" w:eastAsia="Times New Roman" w:hAnsi="Arial" w:cs="Arial"/>
          <w:sz w:val="24"/>
          <w:szCs w:val="24"/>
          <w:lang w:eastAsia="tr-TR"/>
        </w:rPr>
        <w:t xml:space="preserve">    Bunun dışında, avukatlık mesleğine devam eden avukatların hâkim ve savcılık mesleğine geçişi için daha önceki koşullar ne olacak? Artık avukatlardan hâkim ve savcılık mesleğine alım olacak mı, olmayacak mı? Onun açıklanmasında bir yarar var. </w:t>
      </w:r>
    </w:p>
    <w:p w:rsidR="00CD0E46" w:rsidRPr="00CD0E46" w:rsidRDefault="00CD0E46" w:rsidP="00CD0E46">
      <w:pPr>
        <w:spacing w:before="120"/>
        <w:jc w:val="both"/>
        <w:rPr>
          <w:rFonts w:ascii="Arial" w:eastAsia="Times New Roman" w:hAnsi="Arial" w:cs="Arial"/>
          <w:sz w:val="24"/>
          <w:szCs w:val="24"/>
          <w:lang w:eastAsia="tr-TR"/>
        </w:rPr>
      </w:pPr>
      <w:r w:rsidRPr="00CD0E46">
        <w:rPr>
          <w:rFonts w:ascii="Arial" w:eastAsia="Times New Roman" w:hAnsi="Arial" w:cs="Arial"/>
          <w:sz w:val="24"/>
          <w:szCs w:val="24"/>
          <w:lang w:eastAsia="tr-TR"/>
        </w:rPr>
        <w:t xml:space="preserve">    Puanlama sisteminde çok ciddi ayrıntılar var. Bunu yapacağımıza, her sınavdan asgari 70 alınmasını öngörürsek çok daha iyi olur ve bir kere de bu işi halletmiş oluruz ve 70 alamayana da sadece bir bütünleme hakkı veririz. O bütünlemeyi de geçemediği anda da hâkim ve savcı yardımcılarının ilişiğinin kesilmesinde yarar var. </w:t>
      </w:r>
    </w:p>
    <w:p w:rsidR="00CD0E46" w:rsidRPr="00CD0E46" w:rsidRDefault="00CD0E46" w:rsidP="00CD0E46">
      <w:pPr>
        <w:spacing w:before="120"/>
        <w:jc w:val="both"/>
        <w:rPr>
          <w:rFonts w:ascii="Arial" w:eastAsia="Times New Roman" w:hAnsi="Arial" w:cs="Arial"/>
          <w:sz w:val="24"/>
          <w:szCs w:val="24"/>
          <w:lang w:eastAsia="tr-TR"/>
        </w:rPr>
      </w:pPr>
      <w:r w:rsidRPr="00CD0E46">
        <w:rPr>
          <w:rFonts w:ascii="Arial" w:eastAsia="Times New Roman" w:hAnsi="Arial" w:cs="Arial"/>
          <w:sz w:val="24"/>
          <w:szCs w:val="24"/>
          <w:lang w:eastAsia="tr-TR"/>
        </w:rPr>
        <w:lastRenderedPageBreak/>
        <w:t xml:space="preserve">    Bundan da daha önemli olarak; son mesleğe kabul için bir sözlü sınav yapılacak. Bu sözlü sınavda ve sözlü sınav sorularını hazırlayacak ya da bütün sınav sorularını hazırlayacak ekiplerde veya kurullarda hukuk fakültelerinden akademisyenlerin olmaması büyük bir eksiklik. Bütün yapılacak yazılı sınavların ve sözlü sınavların hazırlanmasında en az profesör veya doçent düzeyinde, konusunun uzmanını hukuk akademisyeni olmasında da yarar var. Bu, buradaki çok büyük bir eksiklik. </w:t>
      </w:r>
    </w:p>
    <w:p w:rsidR="00CD0E46" w:rsidRPr="00CD0E46" w:rsidRDefault="00CD0E46" w:rsidP="00CD0E46">
      <w:pPr>
        <w:spacing w:before="120"/>
        <w:jc w:val="both"/>
        <w:rPr>
          <w:rFonts w:ascii="Arial" w:eastAsia="Times New Roman" w:hAnsi="Arial" w:cs="Arial"/>
          <w:sz w:val="24"/>
          <w:szCs w:val="24"/>
          <w:lang w:eastAsia="tr-TR"/>
        </w:rPr>
      </w:pPr>
      <w:r w:rsidRPr="00CD0E46">
        <w:rPr>
          <w:rFonts w:ascii="Arial" w:eastAsia="Times New Roman" w:hAnsi="Arial" w:cs="Arial"/>
          <w:sz w:val="24"/>
          <w:szCs w:val="24"/>
          <w:lang w:eastAsia="tr-TR"/>
        </w:rPr>
        <w:t xml:space="preserve">    Ama en büyük eksiklik son olarak yapılacak sözlü sınavın kurulunda da hukuk akademisyenlerinin bulunmaması, bunun öngörülmemiş olmamasıdır ve bizim burada teklifimiz, özellikle, sözlü sınavların da görüntülü ve sesli kayıt sistemine alınarak daha sonra torpil iddialarına, şaibelere olanak sağlanmaması.</w:t>
      </w:r>
    </w:p>
    <w:p w:rsidR="00CD0E46" w:rsidRPr="00CD0E46" w:rsidRDefault="00CD0E46" w:rsidP="00CD0E46">
      <w:pPr>
        <w:spacing w:before="120"/>
        <w:jc w:val="both"/>
        <w:rPr>
          <w:rFonts w:ascii="Arial" w:eastAsia="Times New Roman" w:hAnsi="Arial" w:cs="Arial"/>
          <w:sz w:val="24"/>
          <w:szCs w:val="24"/>
          <w:lang w:eastAsia="tr-TR"/>
        </w:rPr>
      </w:pPr>
      <w:r w:rsidRPr="00CD0E46">
        <w:rPr>
          <w:rFonts w:ascii="Arial" w:eastAsia="Times New Roman" w:hAnsi="Arial" w:cs="Arial"/>
          <w:sz w:val="24"/>
          <w:szCs w:val="24"/>
          <w:lang w:eastAsia="tr-TR"/>
        </w:rPr>
        <w:t xml:space="preserve">    Bu arada, hâkim ve savcı adaylığı için bütün kurullarda, özellikle çıkarılacak yönetmeliklerde tamamen idareye yetki veriliyor ve bu, hâkim ve savcı adaylığı ve daha sonra hâkim ve savcı mesleğinin tamamen Adalet Bakanlığının ve idarenin kontrolü altına girmesini sağlayacak. Bu da adaletin, mahkemelerin, yargının idariye bağlanmış olması anlamına gelebilir. Bugün iktidarda AK PARTİ vardır, yarın başka bir parti gelir; hiç önemli değil, önemli olan bizim objektif ve herkes için uygulanabilir, herkes için doğru kanunlar yapmamızdır diyorum. </w:t>
      </w:r>
    </w:p>
    <w:p w:rsidR="00CD0E46" w:rsidRPr="00CD0E46" w:rsidRDefault="00CD0E46" w:rsidP="00CD0E46">
      <w:pPr>
        <w:spacing w:before="120"/>
        <w:jc w:val="both"/>
        <w:rPr>
          <w:rFonts w:ascii="Arial" w:eastAsia="Times New Roman" w:hAnsi="Arial" w:cs="Arial"/>
          <w:sz w:val="24"/>
          <w:szCs w:val="24"/>
          <w:lang w:eastAsia="tr-TR"/>
        </w:rPr>
      </w:pPr>
      <w:r w:rsidRPr="00CD0E46">
        <w:rPr>
          <w:rFonts w:ascii="Arial" w:eastAsia="Times New Roman" w:hAnsi="Arial" w:cs="Arial"/>
          <w:sz w:val="24"/>
          <w:szCs w:val="24"/>
          <w:lang w:eastAsia="tr-TR"/>
        </w:rPr>
        <w:t xml:space="preserve">    Özellikle bahsettiğim hususların teklif sahipleri tarafından dikkate alınmasını talep ediyorum. </w:t>
      </w:r>
    </w:p>
    <w:p w:rsidR="00CD0E46" w:rsidRDefault="00CD0E46" w:rsidP="00CD0E46">
      <w:pPr>
        <w:spacing w:before="120"/>
        <w:jc w:val="both"/>
        <w:rPr>
          <w:rFonts w:ascii="Arial" w:eastAsia="Times New Roman" w:hAnsi="Arial" w:cs="Arial"/>
          <w:sz w:val="24"/>
          <w:szCs w:val="24"/>
          <w:lang w:eastAsia="tr-TR"/>
        </w:rPr>
      </w:pPr>
      <w:r w:rsidRPr="00CD0E46">
        <w:rPr>
          <w:rFonts w:ascii="Arial" w:eastAsia="Times New Roman" w:hAnsi="Arial" w:cs="Arial"/>
          <w:sz w:val="24"/>
          <w:szCs w:val="24"/>
          <w:lang w:eastAsia="tr-TR"/>
        </w:rPr>
        <w:t xml:space="preserve">    Teşekkür ederim.</w:t>
      </w:r>
    </w:p>
    <w:sectPr w:rsidR="00CD0E46"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72E54"/>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996C99"/>
    <w:rsid w:val="009F1A84"/>
    <w:rsid w:val="00A333B6"/>
    <w:rsid w:val="00A546F5"/>
    <w:rsid w:val="00A8250C"/>
    <w:rsid w:val="00AD4EF8"/>
    <w:rsid w:val="00B45313"/>
    <w:rsid w:val="00B82F71"/>
    <w:rsid w:val="00B932F8"/>
    <w:rsid w:val="00BA1A80"/>
    <w:rsid w:val="00C03973"/>
    <w:rsid w:val="00C176F4"/>
    <w:rsid w:val="00C57CB6"/>
    <w:rsid w:val="00CD0D2E"/>
    <w:rsid w:val="00CD0E46"/>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7186"/>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554</Words>
  <Characters>3162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30</cp:revision>
  <dcterms:created xsi:type="dcterms:W3CDTF">2020-02-25T06:20:00Z</dcterms:created>
  <dcterms:modified xsi:type="dcterms:W3CDTF">2022-07-07T13:25:00Z</dcterms:modified>
</cp:coreProperties>
</file>