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9E6013" w:rsidRPr="009E6013">
        <w:rPr>
          <w:rFonts w:ascii="Arial" w:hAnsi="Arial" w:cs="Arial"/>
        </w:rPr>
        <w:t>Hâkimler ve Savcılar Kanunu ile Bazı Kanunlarda Değişiklik Yapılmasına Dair Kanun Teklifi</w:t>
      </w:r>
      <w:r w:rsidR="009E6013">
        <w:rPr>
          <w:rFonts w:ascii="Arial" w:hAnsi="Arial" w:cs="Arial"/>
        </w:rPr>
        <w:t xml:space="preserve"> Hakkında</w:t>
      </w:r>
    </w:p>
    <w:bookmarkEnd w:id="0"/>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9E6013">
        <w:rPr>
          <w:rFonts w:ascii="Arial" w:hAnsi="Arial" w:cs="Arial"/>
        </w:rPr>
        <w:t>23</w:t>
      </w:r>
      <w:r w:rsidR="00692843">
        <w:rPr>
          <w:rFonts w:ascii="Arial" w:hAnsi="Arial" w:cs="Arial"/>
        </w:rPr>
        <w:t>.</w:t>
      </w:r>
      <w:r w:rsidR="000B199C">
        <w:rPr>
          <w:rFonts w:ascii="Arial" w:hAnsi="Arial" w:cs="Arial"/>
        </w:rPr>
        <w:t>0</w:t>
      </w:r>
      <w:r w:rsidR="009E6013">
        <w:rPr>
          <w:rFonts w:ascii="Arial" w:hAnsi="Arial" w:cs="Arial"/>
        </w:rPr>
        <w:t>6</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9E6013">
        <w:rPr>
          <w:rFonts w:ascii="Arial" w:hAnsi="Arial" w:cs="Arial"/>
        </w:rPr>
        <w:t>107</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9E6013"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9E6013" w:rsidRPr="009E6013" w:rsidRDefault="009E6013" w:rsidP="009E6013">
      <w:pPr>
        <w:spacing w:before="120" w:after="120" w:line="360" w:lineRule="auto"/>
        <w:jc w:val="both"/>
        <w:rPr>
          <w:rFonts w:ascii="Arial" w:hAnsi="Arial" w:cs="Arial"/>
        </w:rPr>
      </w:pPr>
      <w:r w:rsidRPr="009E6013">
        <w:rPr>
          <w:rFonts w:ascii="Arial" w:hAnsi="Arial" w:cs="Arial"/>
        </w:rPr>
        <w:t>ALPAY ANTMEN (Mersin</w:t>
      </w:r>
      <w:proofErr w:type="gramStart"/>
      <w:r w:rsidRPr="009E6013">
        <w:rPr>
          <w:rFonts w:ascii="Arial" w:hAnsi="Arial" w:cs="Arial"/>
        </w:rPr>
        <w:t>) -</w:t>
      </w:r>
      <w:proofErr w:type="gramEnd"/>
      <w:r w:rsidRPr="009E6013">
        <w:rPr>
          <w:rFonts w:ascii="Arial" w:hAnsi="Arial" w:cs="Arial"/>
        </w:rPr>
        <w:t xml:space="preserve"> Teşekkür ederim Sayın Başkan.</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Değerli milletvekilleri, kanun teklifinin 1'inci maddesi üzerine partim adına söz almış bulunmaktayım. </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Teklifin 1'inci maddesi ve devamında Hâkimler ve Savcılar Kanunu'nun hâkim ve savcı adaylığı hükümleri değiştirilmekte ve çok ciddi bir sistem değişikliğiyle hâkim ve savcı adaylığı yerine hâkim ve savcı yardımcılığı kurumu ihdas edilmektedir. Bu maddeler üzerinde, özellikle, bu 1'inci madde ve ilgili maddeler üzerine gördüğümüz sakıncaları Adalet Komisyonunda tek tek anlattık, tutanağa şerh ettik ama saray koridorlarında hazırlanan bu hükümlerin daha iyi hâle getirilmesi için verdiğimiz önergeler ve sunduğumuz öneriler kabul görmeyerek AKP'nin her zaman yaptığı gibi "Ben yaptım, oldu." mantığıyla kanun teklifi Genel Kurula aynen geldi.</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Sayın milletvekilleri, hâkim ve savcılık mesleği alelade bürokratik bir meslek değildir. Mesleğe girişte, meslekte yükselmede tamamen liyakate ve objektif kriterlere göre hareket edilmesi şarttır. Ancak saray tarafından özellikle </w:t>
      </w:r>
      <w:proofErr w:type="spellStart"/>
      <w:r w:rsidRPr="009E6013">
        <w:rPr>
          <w:rFonts w:ascii="Arial" w:hAnsi="Arial" w:cs="Arial"/>
        </w:rPr>
        <w:t>FETÖ'nün</w:t>
      </w:r>
      <w:proofErr w:type="spellEnd"/>
      <w:r w:rsidRPr="009E6013">
        <w:rPr>
          <w:rFonts w:ascii="Arial" w:hAnsi="Arial" w:cs="Arial"/>
        </w:rPr>
        <w:t xml:space="preserve"> 2016 hain ve alçak darbe girişiminden sonra mesleğe alınan hâkim ve savcılarda gördük ki hemen hemen tamamı AKP referansıyla veyahut da AKP il ve ilçe teşkilatlarında çalışmış, AKP belediye başkan adayı olmuş, belediye meclis üyeliği adaylığı yapmış ve hatta milletvekili adayı olmuş hukukçulardan ve avukatlardan seçildi. Bu, ne anlama mı geliyor? Ve biz, maalesef, siyasi görüşü öne çıkmış ve hâlâ kendilerinin bu aidiyet duygusu devam eden hâkim ve savcılardan objektif bir yargılama bekliyoruz, beyhude bir bekleyiş içindeyiz. </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lastRenderedPageBreak/>
        <w:t xml:space="preserve">    Değerli milletvekilleri, mesleğe yeni alınan hâkimler duruşma yapamıyor, bunu hepiniz biliyorsunuz, bütün hukukçular biliyor; duruşma yapsa karar veremiyor, karar verse kararı yazamıyor. İşte, öncelikle bu hâkim ve savcıların yeniden eğitime alınıp yetiştirilmesi gerekiyor. Şimdi, bunların yerine, bunun yerine, yeniden eğitilmeleri yerine, hâkim ve savcı yardımcılığıyla yeni kadrolar ihdas ediyorsunuz, yeni kadrolar açmak derdindesiniz. Ama açıkça söylüyorum: Hâkim ve savcı yardımcıları mesleğe geçmeden önce son sınav yapılacak değil mi? İşte, o son sınav bizim iktidarımızda yapılacak ama hiç merak etmeyin, adil ve objektif bir biçimde yapılacak; o arkadaşlarımız da ona göre iyi çalışsınlar. </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Değerli milletvekilleri, hâkim ve savcı adaylığını getiriyorsunuz; iyi, tamam, güzel. Peki, soru 1) Bunların devlet personel sisteminde statüleri ne olacak; kuş mu, deve mi, devekuşu mu? </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2) Bunları adliyelerde nerelere oturtacaksınız? Yer mi var adliyelerde? Adliyeler tıklım </w:t>
      </w:r>
      <w:proofErr w:type="spellStart"/>
      <w:r w:rsidRPr="009E6013">
        <w:rPr>
          <w:rFonts w:ascii="Arial" w:hAnsi="Arial" w:cs="Arial"/>
        </w:rPr>
        <w:t>tıklım</w:t>
      </w:r>
      <w:proofErr w:type="spellEnd"/>
      <w:r w:rsidRPr="009E6013">
        <w:rPr>
          <w:rFonts w:ascii="Arial" w:hAnsi="Arial" w:cs="Arial"/>
        </w:rPr>
        <w:t xml:space="preserve"> dolu. </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3) Getirdiğiniz kanun teklifinde hâkim ve savcı yardımcılarının "yargı yetkisini kullanabilecek" anlamına gelen hükümler var; bunları neden ayıklamıyoruz, neden göz ardı ediyorsunuz? </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4) Hâkim ve savcı yardımcılarının üç yıl sonraki sözlü sınavı neden sesli ve görüntülü kayıt altına alınmasın? Neden bundan kaçınıyorsunuz? Bu sorular anlamında, bunların düzeltilmesiyle ilgili verdiğimiz önergeler reddedildiği için getirdiğiniz kanun teklifi eksik, hatalı ve yanlıştır her zamanki gibi. </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Değerli milletvekilleri, adalet, çocuk oyuncağı değildir, nefes aldığımız hava gibidir. İşte şimdi Türkiye'de adalet yok, yaşayamıyoruz, vatandaş nefes alamıyor. Cumhurbaşkanına hakaretten yargılananların sayısı on binleri aştı, ağzını açanı içeri atmaya çalışıyorsunuz. İnsanlar ise adalet için yıllarca adliye kapılarında bekliyorlar, sürünüyorlar. Davalar bitmiyor; iş davaları bile altı, yedi yıl sürüyor. Ama adalet yandaşa var, vatandaşa yok. Örnek mi istiyorsunuz, çok basit: Urfa, </w:t>
      </w:r>
      <w:proofErr w:type="spellStart"/>
      <w:r w:rsidRPr="009E6013">
        <w:rPr>
          <w:rFonts w:ascii="Arial" w:hAnsi="Arial" w:cs="Arial"/>
        </w:rPr>
        <w:t>Şenyaşar</w:t>
      </w:r>
      <w:proofErr w:type="spellEnd"/>
      <w:r w:rsidRPr="009E6013">
        <w:rPr>
          <w:rFonts w:ascii="Arial" w:hAnsi="Arial" w:cs="Arial"/>
        </w:rPr>
        <w:t xml:space="preserve"> ailesi davası. Bunları düzelteceğinize hâkim ve savcı adayları yerine hâkim ve savcı yardımcıları getirseniz ne olur, getirmeseniz ne olur? </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Sayın milletvekilleri, Türkiye derin bir ekonomik krizle boğuşuyor. Halkımız açlık sınırında yaşıyor. Vatandaş adalete erişemiyor, hakkını arayamıyor. İşin esasında ülke yönetilmiyor, savruluyor. En son 5 binin üzerinde hâkim ve savcı yaz kararnamesinde yer aldı. Tabii, her yıl yaz kararnameleri çıkar ama Gezi davasında ve Kaşıkçı cinayetiyle ilgili istediğiniz kararları vermeyen hâkimleri perişan ederek sürdünüz. Birinci sınıfa ayrılmış hâkimlerin birisini Turhal ilçesine, öbürünü Maraş'a gönderdiniz. Bütün tayin ve terfilere bakın, hemen hemen tamamında liyakat yok, yandaşlık var. Seçim kurullarında birçok hâkim görev almasın diye yerleriyle oynadınız ama size bir şey söyleyeyim mi? Hâkim ve savcılar gün sayıyor arkadaşlar, hâkim ve savcılar iktidarınızın gideceği günü bekliyorlar; emekli olmuyorlar, </w:t>
      </w:r>
      <w:proofErr w:type="spellStart"/>
      <w:r w:rsidRPr="009E6013">
        <w:rPr>
          <w:rFonts w:ascii="Arial" w:hAnsi="Arial" w:cs="Arial"/>
        </w:rPr>
        <w:t>mobbinge</w:t>
      </w:r>
      <w:proofErr w:type="spellEnd"/>
      <w:r w:rsidRPr="009E6013">
        <w:rPr>
          <w:rFonts w:ascii="Arial" w:hAnsi="Arial" w:cs="Arial"/>
        </w:rPr>
        <w:t xml:space="preserve"> direniyorlar, baskıya direniyorlar, sürülmeye direniyorlar. </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(Mikrofon otomatik cihaz tarafından kapatıldı) </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w:t>
      </w:r>
      <w:proofErr w:type="gramStart"/>
      <w:r w:rsidRPr="009E6013">
        <w:rPr>
          <w:rFonts w:ascii="Arial" w:hAnsi="Arial" w:cs="Arial"/>
        </w:rPr>
        <w:t>BAŞKAN -</w:t>
      </w:r>
      <w:proofErr w:type="gramEnd"/>
      <w:r w:rsidRPr="009E6013">
        <w:rPr>
          <w:rFonts w:ascii="Arial" w:hAnsi="Arial" w:cs="Arial"/>
        </w:rPr>
        <w:t xml:space="preserve"> Buyurunuz efendim.</w:t>
      </w:r>
    </w:p>
    <w:p w:rsidR="009E6013" w:rsidRPr="009E6013" w:rsidRDefault="009E6013" w:rsidP="009E6013">
      <w:pPr>
        <w:spacing w:before="120" w:after="120" w:line="360" w:lineRule="auto"/>
        <w:jc w:val="both"/>
        <w:rPr>
          <w:rFonts w:ascii="Arial" w:hAnsi="Arial" w:cs="Arial"/>
        </w:rPr>
      </w:pPr>
      <w:r w:rsidRPr="009E6013">
        <w:rPr>
          <w:rFonts w:ascii="Arial" w:hAnsi="Arial" w:cs="Arial"/>
        </w:rPr>
        <w:t xml:space="preserve">    ALPAY ANTMEN (Devamla</w:t>
      </w:r>
      <w:proofErr w:type="gramStart"/>
      <w:r w:rsidRPr="009E6013">
        <w:rPr>
          <w:rFonts w:ascii="Arial" w:hAnsi="Arial" w:cs="Arial"/>
        </w:rPr>
        <w:t>) -</w:t>
      </w:r>
      <w:proofErr w:type="gramEnd"/>
      <w:r w:rsidRPr="009E6013">
        <w:rPr>
          <w:rFonts w:ascii="Arial" w:hAnsi="Arial" w:cs="Arial"/>
        </w:rPr>
        <w:t xml:space="preserve"> Neden? Çünkü bizim iktidarımızda sizin baskıcı ve otoriter yargı anlayışlarınıza son vereceğiz. Vatandaşlar, emekçiler, emekliler, sendikalılar, kadın, çocuk ve doğa hakları savunucuları gibi tüm insanlar, ülke sevdalıları ve hâkim ve savcılar rahat bir nefes alacak; Türkiye'de demokrasi, insan hakları, eşitlik, birlikte yaşama kültürünü, bütün vatandaşlarımızla mutlu ve huzurlu bir ülkeyi yeniden inşa edeceğiz.</w:t>
      </w:r>
    </w:p>
    <w:p w:rsidR="00153C7D" w:rsidRDefault="009E6013" w:rsidP="009E6013">
      <w:pPr>
        <w:spacing w:before="120" w:after="120" w:line="360" w:lineRule="auto"/>
        <w:jc w:val="both"/>
        <w:rPr>
          <w:rFonts w:ascii="Arial" w:hAnsi="Arial" w:cs="Arial"/>
        </w:rPr>
      </w:pPr>
      <w:r w:rsidRPr="009E6013">
        <w:rPr>
          <w:rFonts w:ascii="Arial" w:hAnsi="Arial" w:cs="Arial"/>
        </w:rPr>
        <w:t xml:space="preserve">    Teşekkür ederim, saygılar sunarım. (CHP sıralarından alkışlar)</w:t>
      </w:r>
    </w:p>
    <w:p w:rsidR="00153C7D" w:rsidRDefault="00153C7D" w:rsidP="007049A8">
      <w:pPr>
        <w:spacing w:before="120" w:after="120" w:line="360" w:lineRule="auto"/>
        <w:jc w:val="both"/>
        <w:rPr>
          <w:rFonts w:ascii="Arial" w:hAnsi="Arial" w:cs="Arial"/>
        </w:rPr>
      </w:pP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530D06"/>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9E6013"/>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A4B9"/>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809</Words>
  <Characters>4615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38</cp:revision>
  <dcterms:created xsi:type="dcterms:W3CDTF">2020-07-29T11:45:00Z</dcterms:created>
  <dcterms:modified xsi:type="dcterms:W3CDTF">2022-07-07T10:49:00Z</dcterms:modified>
</cp:coreProperties>
</file>