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582203" w:rsidRDefault="00582203" w:rsidP="00582203">
      <w:pPr>
        <w:jc w:val="center"/>
        <w:rPr>
          <w:b/>
          <w:sz w:val="28"/>
        </w:rPr>
      </w:pPr>
      <w:r w:rsidRPr="00582203">
        <w:rPr>
          <w:b/>
          <w:sz w:val="28"/>
        </w:rPr>
        <w:t>BAŞKANLIK SİSTEMİNDE BAKANLAR SINIFTA KALDI</w:t>
      </w:r>
    </w:p>
    <w:p w:rsidR="00582203" w:rsidRPr="00582203" w:rsidRDefault="00582203" w:rsidP="00582203">
      <w:pPr>
        <w:ind w:left="6372"/>
        <w:jc w:val="center"/>
        <w:rPr>
          <w:b/>
          <w:sz w:val="28"/>
        </w:rPr>
      </w:pPr>
      <w:r w:rsidRPr="00582203">
        <w:rPr>
          <w:b/>
          <w:sz w:val="28"/>
        </w:rPr>
        <w:t>TARİH: 18.11.2021</w:t>
      </w:r>
    </w:p>
    <w:p w:rsidR="00582203" w:rsidRPr="00582203" w:rsidRDefault="00582203" w:rsidP="00582203">
      <w:pPr>
        <w:jc w:val="both"/>
        <w:rPr>
          <w:sz w:val="24"/>
        </w:rPr>
      </w:pPr>
      <w:bookmarkStart w:id="0" w:name="_GoBack"/>
      <w:bookmarkEnd w:id="0"/>
    </w:p>
    <w:p w:rsidR="00582203" w:rsidRPr="00582203" w:rsidRDefault="00582203" w:rsidP="00582203">
      <w:pPr>
        <w:jc w:val="both"/>
        <w:rPr>
          <w:sz w:val="24"/>
        </w:rPr>
      </w:pPr>
      <w:r w:rsidRPr="00582203">
        <w:rPr>
          <w:sz w:val="24"/>
        </w:rPr>
        <w:t>Değerli Basın Mensupları,</w:t>
      </w:r>
    </w:p>
    <w:p w:rsidR="00582203" w:rsidRPr="00582203" w:rsidRDefault="00582203" w:rsidP="00582203">
      <w:pPr>
        <w:ind w:firstLine="708"/>
        <w:jc w:val="both"/>
        <w:rPr>
          <w:sz w:val="24"/>
        </w:rPr>
      </w:pPr>
      <w:r w:rsidRPr="00582203">
        <w:rPr>
          <w:sz w:val="24"/>
        </w:rPr>
        <w:t xml:space="preserve">TBMM Başkanvekili Süreyya Sadi Bilgiç'in, CHP Mersin Milletvekili Alpay </w:t>
      </w:r>
      <w:proofErr w:type="spellStart"/>
      <w:r w:rsidRPr="00582203">
        <w:rPr>
          <w:sz w:val="24"/>
        </w:rPr>
        <w:t>Antmen'in</w:t>
      </w:r>
      <w:proofErr w:type="spellEnd"/>
      <w:r w:rsidRPr="00582203">
        <w:rPr>
          <w:sz w:val="24"/>
        </w:rPr>
        <w:t xml:space="preserve"> sorusuna yönelik paylaştığı verilere göre muhalefet 27. yasama döneminde 55 bin 294 soru önergesi verdi. Bunların 18 bin 53 tanesi yanıtsız kalırken 27 bin 323 tanesi süresi geçtikten sonra yanıtlandı. CHP 35 bin 851, HDP 12 bin 669, MHP 1372, İYİ Parti 4638, TİP 41 tane soru önergesi verdi.</w:t>
      </w:r>
    </w:p>
    <w:p w:rsidR="00582203" w:rsidRPr="00582203" w:rsidRDefault="00582203" w:rsidP="00582203">
      <w:pPr>
        <w:ind w:firstLine="708"/>
        <w:jc w:val="both"/>
        <w:rPr>
          <w:sz w:val="24"/>
        </w:rPr>
      </w:pPr>
      <w:r w:rsidRPr="00582203">
        <w:rPr>
          <w:sz w:val="24"/>
        </w:rPr>
        <w:t>Cumhurbaşkanı Yardımcısı Fuat Oktay kendisine sorulan 7.928 önergenin sadece 1944 tanesini süresi içinde yanıtladı. Oktay, 1886 önergeyi ise yanıtsız bıraktı. İçişleri Bakanı Süleyman Soylu kendisine sorulan 5021 soru önergesinin sadece 166 tanesini süresi içinde yanıtlarken 2593 adedini yanıtsız bıraktı. Sağlık Bakanı Fahrettin Koca kendisine sorulan 4479 soru önergesinden yalnız 65’ini süresi içinde yanıtlarken 3071 tanesini ise yanıtsız bıraktı. Adalet Bakanı Abdülhamit Gül’e 6208 soru önergesi verildi, bunların 108 tanesi süresi içinde yanıtlandı. Bakan Gül, bunların 4.787 tanesini ise hiç yanıtlamadı.</w:t>
      </w:r>
    </w:p>
    <w:p w:rsidR="00582203" w:rsidRPr="00582203" w:rsidRDefault="00582203" w:rsidP="00582203">
      <w:pPr>
        <w:ind w:firstLine="708"/>
        <w:jc w:val="both"/>
        <w:rPr>
          <w:sz w:val="24"/>
        </w:rPr>
      </w:pPr>
      <w:r w:rsidRPr="00582203">
        <w:rPr>
          <w:sz w:val="24"/>
        </w:rPr>
        <w:t>TBMM'ye bu dönem 3 bin 930 kanun teklifi verildi. AKP’nin verdiği 310 kanun teklifinden 190’ı kanunlaşıp, 65’i gündemde bulunurken 57 tanesi de komisyonda beklemeye devam ediyor. Cumhuriyet Halk Partisi bu dönemde 2.679 kanun teklifi verdi. Bu tekliflerin hiçbiri kanunlaşmadı. Cumhur İttifakı ortağı olan MHP’nin verdiği 289 kanun teklifinin hiçbirisinin gündeme alınmamış ve kanunlaşmamış olması dikkatleri çekti.</w:t>
      </w:r>
    </w:p>
    <w:p w:rsidR="00582203" w:rsidRDefault="00582203" w:rsidP="00582203">
      <w:pPr>
        <w:ind w:firstLine="708"/>
        <w:jc w:val="both"/>
        <w:rPr>
          <w:sz w:val="24"/>
        </w:rPr>
      </w:pPr>
      <w:r w:rsidRPr="00582203">
        <w:rPr>
          <w:sz w:val="24"/>
        </w:rPr>
        <w:t xml:space="preserve">Yine 27. Dönemde TBMM Başkanlığına 5 bin 88 araştırma önergesi verildi. CHP 2.759 Meclis Araştırması vererek Meclisin en çok araştırma önergesi veren partisi oldu. HDP 1429, İYİ Parti 635, MHP 240 ve AKP 25 Araştırma Önergesi verdi. CHP’nin meclis araştırma önergelerinin 59’u kabul edilirken 2686’sı ise halen bekletiliyor. Birleştirilerek kabul edilen bu önergelerin başlıca konuları </w:t>
      </w:r>
      <w:proofErr w:type="spellStart"/>
      <w:r w:rsidRPr="00582203">
        <w:rPr>
          <w:sz w:val="24"/>
        </w:rPr>
        <w:t>Down</w:t>
      </w:r>
      <w:proofErr w:type="spellEnd"/>
      <w:r w:rsidRPr="00582203">
        <w:rPr>
          <w:sz w:val="24"/>
        </w:rPr>
        <w:t xml:space="preserve"> Sendromu, Otizm, ALS, SMA, DMD, hayvan haklarının korunması, bilişim teknolojileri bağımlılığı, iklim değişikliği, kadına yönelik şiddet ve depreme karşı alınacak önlemler hakkındaki konu başlıkları oldu.</w:t>
      </w:r>
    </w:p>
    <w:p w:rsidR="00582203" w:rsidRPr="00582203" w:rsidRDefault="00582203" w:rsidP="00582203">
      <w:pPr>
        <w:ind w:firstLine="708"/>
        <w:jc w:val="both"/>
        <w:rPr>
          <w:sz w:val="24"/>
        </w:rPr>
      </w:pPr>
    </w:p>
    <w:p w:rsidR="00582203" w:rsidRPr="00582203" w:rsidRDefault="00582203" w:rsidP="00582203">
      <w:pPr>
        <w:jc w:val="both"/>
        <w:rPr>
          <w:sz w:val="24"/>
        </w:rPr>
      </w:pPr>
      <w:r w:rsidRPr="00582203">
        <w:rPr>
          <w:sz w:val="24"/>
        </w:rPr>
        <w:t>BAŞKANLIK SİSTEMİ DE BAŞKANLIĞIN BAKANLARI DA SINIFTA KALDI</w:t>
      </w:r>
    </w:p>
    <w:p w:rsidR="00582203" w:rsidRPr="00582203" w:rsidRDefault="00582203" w:rsidP="00582203">
      <w:pPr>
        <w:ind w:firstLine="708"/>
        <w:jc w:val="both"/>
        <w:rPr>
          <w:sz w:val="24"/>
        </w:rPr>
      </w:pPr>
      <w:r w:rsidRPr="00582203">
        <w:rPr>
          <w:sz w:val="24"/>
        </w:rPr>
        <w:t xml:space="preserve">Konuyla ilgili açıklama yapan CHP Mersin Milletvekili Alpay </w:t>
      </w:r>
      <w:proofErr w:type="spellStart"/>
      <w:r w:rsidRPr="00582203">
        <w:rPr>
          <w:sz w:val="24"/>
        </w:rPr>
        <w:t>Antmen</w:t>
      </w:r>
      <w:proofErr w:type="spellEnd"/>
      <w:r w:rsidRPr="00582203">
        <w:rPr>
          <w:sz w:val="24"/>
        </w:rPr>
        <w:t xml:space="preserve">, tek adamlık sisteminde bakanların halka değil saraya karşı sorumlu olduklarını belirterek “Meclis çalışıyor. Muhalefet, Anayasa’nın onlara yüklediği görevlerini yerine getirmeye çalışıyor. Halk adına, yasal haklarını kullanarak denetleme yapmaya çalışıyorlar. Atanmış bakanlar, seçilmiş milletvekillerine karşı hiçbir sorumluluk duymuyor. Çünkü halka karşı bir sorumluları yok. Çünkü onları Meclis yani halk değil saray seçti. Doğal olarak da onlar halka değil saraya karşı sorumluluk duyuyorlar. 83 milyonu değil sadece 1 kişiyi mutlu etme derdindeler. Ekonomi çöktü, hukuk çöktü, kurumlar çöktü ve demokrasi çöktü çünkü başkanlık sistemi ölü doğmuş </w:t>
      </w:r>
      <w:r w:rsidRPr="00582203">
        <w:rPr>
          <w:sz w:val="24"/>
        </w:rPr>
        <w:lastRenderedPageBreak/>
        <w:t>bir proje idi ve tüm ülkeye büyük zararı oldu. Yasama faaliyetlerindeki bu sayılar bize başkanlık sisteminin de başkanın bakanlarının da sınıfta kaldığını gösteriyor. Bakanlar Anayasal sorumluluğunu yerine getirmiyor, tek adama olan sorumluluklarının derdindeler. Daha 27. Dönem bitmeden bile süresi içinde cevaplandırılmayan soru önergesi sayısı 27.323 oldu. Bu Cumhuriyet tarihi rekoru.” ifadelerini kullandı.</w:t>
      </w:r>
    </w:p>
    <w:p w:rsidR="00582203" w:rsidRPr="00582203" w:rsidRDefault="00582203" w:rsidP="00582203">
      <w:pPr>
        <w:jc w:val="both"/>
        <w:rPr>
          <w:sz w:val="24"/>
        </w:rPr>
      </w:pPr>
      <w:r w:rsidRPr="00582203">
        <w:rPr>
          <w:sz w:val="24"/>
        </w:rPr>
        <w:t>Bilgilerinize sunar, iyi çalışmalar dileriz.</w:t>
      </w:r>
    </w:p>
    <w:p w:rsidR="00582203" w:rsidRPr="00582203" w:rsidRDefault="00582203" w:rsidP="00582203">
      <w:pPr>
        <w:jc w:val="both"/>
        <w:rPr>
          <w:sz w:val="24"/>
        </w:rPr>
      </w:pPr>
    </w:p>
    <w:sectPr w:rsidR="00582203" w:rsidRPr="00582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03"/>
    <w:rsid w:val="00215864"/>
    <w:rsid w:val="00222BD4"/>
    <w:rsid w:val="00582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9D45"/>
  <w15:chartTrackingRefBased/>
  <w15:docId w15:val="{CD258F81-7BA0-41C8-90F6-F845D5F3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2021-12-08T12:33:00Z</dcterms:created>
  <dcterms:modified xsi:type="dcterms:W3CDTF">2021-12-08T12:35:00Z</dcterms:modified>
</cp:coreProperties>
</file>