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3E314" w14:textId="77777777" w:rsidR="00DD0681" w:rsidRPr="009B1047" w:rsidRDefault="00DD0681" w:rsidP="007B1DBC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047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93B62E9" w14:textId="77777777" w:rsidR="00DD0681" w:rsidRPr="009B1047" w:rsidRDefault="00DD0681" w:rsidP="007B1D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4E6D06" w14:textId="4B69019B" w:rsidR="00DD0681" w:rsidRPr="009B1047" w:rsidRDefault="00DD0681" w:rsidP="007B1D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047">
        <w:rPr>
          <w:rFonts w:ascii="Times New Roman" w:hAnsi="Times New Roman" w:cs="Times New Roman"/>
          <w:sz w:val="24"/>
          <w:szCs w:val="24"/>
        </w:rPr>
        <w:t xml:space="preserve">Aşağıdaki sorularımın İçişleri Bakanı Süleyman Soylu tarafından yazılı olarak yanıtlanmasını, Anayasanın 98 ve İçtüzüğün 96. Maddeleri gereğince arz ederim. </w:t>
      </w:r>
      <w:r w:rsidR="007B1DBC">
        <w:rPr>
          <w:rFonts w:ascii="Times New Roman" w:hAnsi="Times New Roman" w:cs="Times New Roman"/>
          <w:sz w:val="24"/>
          <w:szCs w:val="24"/>
        </w:rPr>
        <w:t>02.12.2021</w:t>
      </w:r>
      <w:r w:rsidRPr="009B10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B933A2" w14:textId="77777777" w:rsidR="00DD0681" w:rsidRPr="009B1047" w:rsidRDefault="00DD0681" w:rsidP="007B1D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FE8706" w14:textId="77777777" w:rsidR="00DD0681" w:rsidRPr="009B1047" w:rsidRDefault="00DD0681" w:rsidP="007B1D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8EBB5B" w14:textId="77777777" w:rsidR="00DD0681" w:rsidRPr="009B1047" w:rsidRDefault="00DD0681" w:rsidP="007B1D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9B1047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9B1047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01B68B85" w14:textId="35B4981D" w:rsidR="00DD0681" w:rsidRDefault="00DD0681" w:rsidP="007B1D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C3C4F53" w14:textId="77777777" w:rsidR="00DD0681" w:rsidRPr="009B1047" w:rsidRDefault="00DD0681" w:rsidP="007B1D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E21A2C" w14:textId="77777777" w:rsidR="00951F30" w:rsidRDefault="00951F30" w:rsidP="007B1DBC">
      <w:pPr>
        <w:jc w:val="both"/>
      </w:pPr>
    </w:p>
    <w:p w14:paraId="7FEEAE3C" w14:textId="376C832D" w:rsidR="001E05E7" w:rsidRDefault="007B1DBC" w:rsidP="007B1DB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1 – 2018 Ocak ayından 2021 Aralık ayına kadar geçen sürede İçişleri Bakanlığı bünyesinde çalışan kaç memur</w:t>
      </w:r>
      <w:r w:rsidR="00772696">
        <w:rPr>
          <w:rFonts w:ascii="Times New Roman" w:hAnsi="Times New Roman" w:cs="Times New Roman"/>
          <w:sz w:val="24"/>
          <w:szCs w:val="24"/>
        </w:rPr>
        <w:t>, kolluk kuvveti mensubu ve işçi</w:t>
      </w:r>
      <w:r>
        <w:rPr>
          <w:rFonts w:ascii="Times New Roman" w:hAnsi="Times New Roman" w:cs="Times New Roman"/>
          <w:sz w:val="24"/>
          <w:szCs w:val="24"/>
        </w:rPr>
        <w:t xml:space="preserve"> istifa etmiştir? Bunların görevleri nelerdir? </w:t>
      </w:r>
    </w:p>
    <w:p w14:paraId="191D176F" w14:textId="6FAF8030" w:rsidR="007B1DBC" w:rsidRDefault="007B1DBC" w:rsidP="007B1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Bahsi geçen tarihler arasında istifa eden İçişleri Bakanlığı personelinin yaş ve cinsiyet dağılımı nedir? Bu kişiler kaç yıllık çalışanlardır? İstifa etme gerekçeleri nelerdir? </w:t>
      </w:r>
    </w:p>
    <w:p w14:paraId="3AD59AF0" w14:textId="12DF93C9" w:rsidR="00772696" w:rsidRDefault="00772696" w:rsidP="007B1DBC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 – Önergenin yanıtlandığı tarih itibariyle; İçişleri Bakanlığında şu anda kaç istifa başvurusu bekletilmektedir? </w:t>
      </w:r>
      <w:bookmarkEnd w:id="0"/>
    </w:p>
    <w:sectPr w:rsidR="00772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16810"/>
    <w:multiLevelType w:val="hybridMultilevel"/>
    <w:tmpl w:val="CD54ADCC"/>
    <w:lvl w:ilvl="0" w:tplc="853A8CB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86"/>
    <w:rsid w:val="0072507F"/>
    <w:rsid w:val="00772696"/>
    <w:rsid w:val="007B1DBC"/>
    <w:rsid w:val="00951F30"/>
    <w:rsid w:val="009F2D86"/>
    <w:rsid w:val="00DD0681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331A6"/>
  <w15:chartTrackingRefBased/>
  <w15:docId w15:val="{51736064-4E39-4919-84E5-30C3BD0A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6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D0681"/>
    <w:pPr>
      <w:spacing w:line="254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51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1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6</cp:revision>
  <cp:lastPrinted>2021-12-02T11:11:00Z</cp:lastPrinted>
  <dcterms:created xsi:type="dcterms:W3CDTF">2020-12-08T12:15:00Z</dcterms:created>
  <dcterms:modified xsi:type="dcterms:W3CDTF">2021-12-02T11:11:00Z</dcterms:modified>
</cp:coreProperties>
</file>