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871D5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871D53" w:rsidRPr="00871D53" w:rsidRDefault="00871D53" w:rsidP="00871D53">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ALPAY ANTMEN (Mersin</w:t>
      </w:r>
      <w:proofErr w:type="gramStart"/>
      <w:r w:rsidRPr="00871D53">
        <w:rPr>
          <w:rFonts w:ascii="Arial" w:eastAsia="Times New Roman" w:hAnsi="Arial" w:cs="Arial"/>
          <w:sz w:val="24"/>
          <w:szCs w:val="24"/>
          <w:lang w:eastAsia="tr-TR"/>
        </w:rPr>
        <w:t>) -</w:t>
      </w:r>
      <w:proofErr w:type="gramEnd"/>
      <w:r w:rsidRPr="00871D53">
        <w:rPr>
          <w:rFonts w:ascii="Arial" w:eastAsia="Times New Roman" w:hAnsi="Arial" w:cs="Arial"/>
          <w:sz w:val="24"/>
          <w:szCs w:val="24"/>
          <w:lang w:eastAsia="tr-TR"/>
        </w:rPr>
        <w:t xml:space="preserve"> Teşekkür ederim Sayın Başkan. </w:t>
      </w:r>
    </w:p>
    <w:p w:rsidR="00871D53" w:rsidRPr="00871D53" w:rsidRDefault="00871D53" w:rsidP="00871D53">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Ek madde 19 "Askeri suçlara ilişkin dava ve işler, suçun işlendiği yerin bağlı olduğu ilin adıyla anılan asliye ve ağır ceza mahkemelerinde..." buraya kadar doğru, suçun işlendiği yer, ceza mahkemesi yetkili ve görevli. "ya da askeri birlik ve personel yoğunluğunun gerektirmesi halinde Adalet Bakanlığının önerisi üzerine Hakimler ve Savcılar Kurulunca belirlenen ilçelerde kurulu bulunan asliye veya ağır ceza mahkemelerinde görülür." diyor. Şimdi, burada bir suçu işlendiği yerden başka bir yerde yargılamak doğal hâkimlik ilkesine aykırı. Ya askerî birliklerin olduğu yerde görevlendirelim asliye ceza mahkemesi ve ağır ceza mahkemesini veya böyle bir ayrımı koymayalım. </w:t>
      </w:r>
    </w:p>
    <w:p w:rsidR="00871D53" w:rsidRPr="00871D53" w:rsidRDefault="00871D53" w:rsidP="00871D53">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Aynı ayrım yine son fıkrada cumhuriyet başsavcılıkları için de var "...suçun işlendiği yerin bağlı olduğu ilin adıyla anılan Cumhuriyet başsavcılığınca ya da birinci fıkra uyarınca Hakimler ve Savcılar Kurulunca belirlenen ilçe..." diyor. Bana göre her iki hâl de doğal hâkim ilkesine aykırı.</w:t>
      </w:r>
    </w:p>
    <w:p w:rsidR="00B45313" w:rsidRPr="00492DE8" w:rsidRDefault="00871D53" w:rsidP="00871D53">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71D53"/>
    <w:rsid w:val="008C0C19"/>
    <w:rsid w:val="008E48E2"/>
    <w:rsid w:val="0093357C"/>
    <w:rsid w:val="009B6FC9"/>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2021-06-03T15:10:00Z</dcterms:created>
  <dcterms:modified xsi:type="dcterms:W3CDTF">2021-06-03T15:10:00Z</dcterms:modified>
</cp:coreProperties>
</file>