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9B6FC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9B6FC9" w:rsidRPr="009B6FC9"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ALPAY ANTMEN (Mersin</w:t>
      </w:r>
      <w:proofErr w:type="gramStart"/>
      <w:r w:rsidRPr="009B6FC9">
        <w:rPr>
          <w:rFonts w:ascii="Arial" w:eastAsia="Times New Roman" w:hAnsi="Arial" w:cs="Arial"/>
          <w:sz w:val="24"/>
          <w:szCs w:val="24"/>
          <w:lang w:eastAsia="tr-TR"/>
        </w:rPr>
        <w:t>) -</w:t>
      </w:r>
      <w:proofErr w:type="gramEnd"/>
      <w:r w:rsidRPr="009B6FC9">
        <w:rPr>
          <w:rFonts w:ascii="Arial" w:eastAsia="Times New Roman" w:hAnsi="Arial" w:cs="Arial"/>
          <w:sz w:val="24"/>
          <w:szCs w:val="24"/>
          <w:lang w:eastAsia="tr-TR"/>
        </w:rPr>
        <w:t xml:space="preserve"> Teşekkür ederim Sayın Başkan. </w:t>
      </w:r>
    </w:p>
    <w:p w:rsidR="009B6FC9" w:rsidRPr="009B6FC9"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 xml:space="preserve">    Madde 12 ve madde 13 anlamında birlikte değerlendirmek istiyorum, tekrar 13'te söz almamak için.</w:t>
      </w:r>
    </w:p>
    <w:p w:rsidR="009B6FC9" w:rsidRPr="009B6FC9"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 xml:space="preserve">    926 sayılı Türk Silahlı Kuvvetleri Personel Kanunu'nun 50'nci maddesi subaylarla ilgili, aynı kanunun 94'üncü maddesi astsubaylarla ilgili. Bir yıl, bir yıldan fazla ceza aldığı takdirde subaylar ve astsubaylar aynı ceza mahkemesi kararıyla hem ordudan atılacaklar hem de bir daha Türk Silahlı Kuvvetlerine devlet memuru olarak dahi kabul edilmeyecek.</w:t>
      </w:r>
    </w:p>
    <w:p w:rsidR="009B6FC9" w:rsidRPr="009B6FC9"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 xml:space="preserve">    Şimdi, Sayın Zeybek ve Sayın Aydoğan bahsetti, tekrara girmeyeyim ama 657 sayılı Devlet Memurları Kanunu için bu süre iki yıl; katalog suçlar ayrı olmakla birlikte, askerî personeli Devlet Memurları Kanunu'nda ayırmak ya da onları bir yıla indirmek ciddi bir haksızlık yaratacak diye düşünüyorum. Eğer bu maddede ısrarcıysak iki yıl olmalı buradaki süre ve disiplin soruşturması sonunda subay ve astsubayların Türk Silahlı Kuvvetleriyle ilişkisi kesilebilir.</w:t>
      </w:r>
    </w:p>
    <w:p w:rsidR="009B6FC9" w:rsidRPr="009B6FC9"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 xml:space="preserve">    Bunun yanında, uzman çavuşlar arasında subay ve astsubaylarla alakalı olarak çok ciddi bir fark var. Sanıyorum uzman çavuşlar otuz günden daha fazla bir </w:t>
      </w:r>
      <w:r>
        <w:rPr>
          <w:rFonts w:ascii="Arial" w:eastAsia="Times New Roman" w:hAnsi="Arial" w:cs="Arial"/>
          <w:sz w:val="24"/>
          <w:szCs w:val="24"/>
          <w:lang w:eastAsia="tr-TR"/>
        </w:rPr>
        <w:t>h</w:t>
      </w:r>
      <w:bookmarkStart w:id="0" w:name="_GoBack"/>
      <w:bookmarkEnd w:id="0"/>
      <w:r w:rsidRPr="009B6FC9">
        <w:rPr>
          <w:rFonts w:ascii="Arial" w:eastAsia="Times New Roman" w:hAnsi="Arial" w:cs="Arial"/>
          <w:sz w:val="24"/>
          <w:szCs w:val="24"/>
          <w:lang w:eastAsia="tr-TR"/>
        </w:rPr>
        <w:t>ükmün açıklanması geri bırakılsa dahi</w:t>
      </w:r>
      <w:r w:rsidRPr="009B6FC9">
        <w:rPr>
          <w:rFonts w:ascii="Arial" w:eastAsia="Times New Roman" w:hAnsi="Arial" w:cs="Arial"/>
          <w:sz w:val="24"/>
          <w:szCs w:val="24"/>
          <w:lang w:eastAsia="tr-TR"/>
        </w:rPr>
        <w:t xml:space="preserve"> ceza alsalar oradan ilişkileri kesiliyor. Subay ve astsubaylarının hükümlerini aynı zamanda uzman çavuşlara da teşmil etmeniz gerektiği kanısındayım.</w:t>
      </w:r>
    </w:p>
    <w:p w:rsidR="00B45313" w:rsidRPr="00492DE8" w:rsidRDefault="009B6FC9" w:rsidP="009B6FC9">
      <w:pPr>
        <w:spacing w:before="120"/>
        <w:jc w:val="both"/>
        <w:rPr>
          <w:rFonts w:ascii="Arial" w:eastAsia="Times New Roman" w:hAnsi="Arial" w:cs="Arial"/>
          <w:sz w:val="24"/>
          <w:szCs w:val="24"/>
          <w:lang w:eastAsia="tr-TR"/>
        </w:rPr>
      </w:pPr>
      <w:r w:rsidRPr="009B6FC9">
        <w:rPr>
          <w:rFonts w:ascii="Arial" w:eastAsia="Times New Roman" w:hAnsi="Arial" w:cs="Arial"/>
          <w:sz w:val="24"/>
          <w:szCs w:val="24"/>
          <w:lang w:eastAsia="tr-TR"/>
        </w:rPr>
        <w:t xml:space="preserve">    Teşekkür ederim.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9B6FC9"/>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2021-06-03T15:07:00Z</dcterms:created>
  <dcterms:modified xsi:type="dcterms:W3CDTF">2021-06-03T15:07:00Z</dcterms:modified>
</cp:coreProperties>
</file>