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B06" w:rsidRDefault="00CF2B06" w:rsidP="00CF2B06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:rsidR="00CF2B06" w:rsidRDefault="00CF2B06" w:rsidP="00CF2B06">
      <w:pPr>
        <w:rPr>
          <w:rFonts w:ascii="Times New Roman" w:hAnsi="Times New Roman" w:cs="Times New Roman"/>
          <w:sz w:val="24"/>
          <w:szCs w:val="24"/>
        </w:rPr>
      </w:pPr>
    </w:p>
    <w:p w:rsidR="00CF2B06" w:rsidRDefault="00CF2B06" w:rsidP="00CF2B0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Aşağıdaki sorularımın Çevre ve Şehircilik Bakanı Murat Kurum tarafından yazılı olarak yanıtlanmasını, Anayasanın 98 ve İçtüzüğün 96. Maddeleri gereğince arz ederim. 14.04.2021</w:t>
      </w:r>
    </w:p>
    <w:p w:rsidR="00CF2B06" w:rsidRDefault="00CF2B06" w:rsidP="00CF2B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:rsidR="00CF2B06" w:rsidRDefault="00CF2B06" w:rsidP="00CF2B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:rsidR="00CF2B06" w:rsidRDefault="00CF2B06" w:rsidP="00CF2B06">
      <w:pPr>
        <w:rPr>
          <w:rFonts w:ascii="Times New Roman" w:hAnsi="Times New Roman" w:cs="Times New Roman"/>
          <w:sz w:val="24"/>
          <w:szCs w:val="24"/>
        </w:rPr>
      </w:pPr>
    </w:p>
    <w:p w:rsidR="00CF2B06" w:rsidRDefault="00CF2B06" w:rsidP="00CF2B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Mersin Büyükşehir Belediye Başkanı Vahap Seçer, g</w:t>
      </w:r>
      <w:r w:rsidRPr="00C670D6">
        <w:rPr>
          <w:rFonts w:ascii="Times New Roman" w:hAnsi="Times New Roman" w:cs="Times New Roman"/>
          <w:sz w:val="24"/>
          <w:szCs w:val="24"/>
        </w:rPr>
        <w:t>emilerden sintineleri</w:t>
      </w:r>
      <w:r>
        <w:rPr>
          <w:rFonts w:ascii="Times New Roman" w:hAnsi="Times New Roman" w:cs="Times New Roman"/>
          <w:sz w:val="24"/>
          <w:szCs w:val="24"/>
        </w:rPr>
        <w:t xml:space="preserve"> belediye</w:t>
      </w:r>
      <w:r w:rsidR="00565236"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 xml:space="preserve"> toplanması, toplanan bu</w:t>
      </w:r>
      <w:r w:rsidRPr="00C670D6">
        <w:rPr>
          <w:rFonts w:ascii="Times New Roman" w:hAnsi="Times New Roman" w:cs="Times New Roman"/>
          <w:sz w:val="24"/>
          <w:szCs w:val="24"/>
        </w:rPr>
        <w:t xml:space="preserve"> sintineleri, atıkları bertaraf edecek bir tesis </w:t>
      </w:r>
      <w:r>
        <w:rPr>
          <w:rFonts w:ascii="Times New Roman" w:hAnsi="Times New Roman" w:cs="Times New Roman"/>
          <w:sz w:val="24"/>
          <w:szCs w:val="24"/>
        </w:rPr>
        <w:t>oluşturarak bertaraf etmeleri ve belediy</w:t>
      </w:r>
      <w:r w:rsidR="00565236">
        <w:rPr>
          <w:rFonts w:ascii="Times New Roman" w:hAnsi="Times New Roman" w:cs="Times New Roman"/>
          <w:sz w:val="24"/>
          <w:szCs w:val="24"/>
        </w:rPr>
        <w:t>eye</w:t>
      </w:r>
      <w:r>
        <w:rPr>
          <w:rFonts w:ascii="Times New Roman" w:hAnsi="Times New Roman" w:cs="Times New Roman"/>
          <w:sz w:val="24"/>
          <w:szCs w:val="24"/>
        </w:rPr>
        <w:t xml:space="preserve"> ek katkı oluşturması açısından başvurular yapmıştır. Bu atıkların bertaraf edilme aşamasındaki </w:t>
      </w:r>
      <w:r w:rsidRPr="00C670D6">
        <w:rPr>
          <w:rFonts w:ascii="Times New Roman" w:hAnsi="Times New Roman" w:cs="Times New Roman"/>
          <w:sz w:val="24"/>
          <w:szCs w:val="24"/>
        </w:rPr>
        <w:t>geliri son derece iyi</w:t>
      </w:r>
      <w:r>
        <w:rPr>
          <w:rFonts w:ascii="Times New Roman" w:hAnsi="Times New Roman" w:cs="Times New Roman"/>
          <w:sz w:val="24"/>
          <w:szCs w:val="24"/>
        </w:rPr>
        <w:t xml:space="preserve"> olmakla beraber şu</w:t>
      </w:r>
      <w:r w:rsidRPr="00C670D6">
        <w:rPr>
          <w:rFonts w:ascii="Times New Roman" w:hAnsi="Times New Roman" w:cs="Times New Roman"/>
          <w:sz w:val="24"/>
          <w:szCs w:val="24"/>
        </w:rPr>
        <w:t xml:space="preserve"> anda</w:t>
      </w:r>
      <w:r>
        <w:rPr>
          <w:rFonts w:ascii="Times New Roman" w:hAnsi="Times New Roman" w:cs="Times New Roman"/>
          <w:sz w:val="24"/>
          <w:szCs w:val="24"/>
        </w:rPr>
        <w:t xml:space="preserve"> bakanlığın izniyle</w:t>
      </w:r>
      <w:r w:rsidRPr="00C670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Mersin Liman İşletmecisi olan MİP tarafından gerçekleştirilerek, elde edilen gelir yabancı şirketlere gitmektedir. </w:t>
      </w:r>
    </w:p>
    <w:p w:rsidR="00CF2B06" w:rsidRDefault="00CF2B06" w:rsidP="00CF2B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Büyükşehir belediyemizin bu atık bertaraf tesisini kurmak için sahilde bir yer bulması gerektiği bunun için de başvurular yaptığı</w:t>
      </w:r>
      <w:r w:rsidR="00C57A5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önce</w:t>
      </w:r>
      <w:r w:rsidRPr="00C67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0D6">
        <w:rPr>
          <w:rFonts w:ascii="Times New Roman" w:hAnsi="Times New Roman" w:cs="Times New Roman"/>
          <w:sz w:val="24"/>
          <w:szCs w:val="24"/>
        </w:rPr>
        <w:t>MIP’den</w:t>
      </w:r>
      <w:proofErr w:type="spellEnd"/>
      <w:r w:rsidRPr="00C670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talepte bulunulmuş fakat olumsuz yanıt verilmiş, </w:t>
      </w:r>
      <w:r w:rsidRPr="00C670D6">
        <w:rPr>
          <w:rFonts w:ascii="Times New Roman" w:hAnsi="Times New Roman" w:cs="Times New Roman"/>
          <w:sz w:val="24"/>
          <w:szCs w:val="24"/>
        </w:rPr>
        <w:t>Çevre</w:t>
      </w:r>
      <w:r>
        <w:rPr>
          <w:rFonts w:ascii="Times New Roman" w:hAnsi="Times New Roman" w:cs="Times New Roman"/>
          <w:sz w:val="24"/>
          <w:szCs w:val="24"/>
        </w:rPr>
        <w:t xml:space="preserve"> ve Şehircilik</w:t>
      </w:r>
      <w:r w:rsidRPr="00C670D6">
        <w:rPr>
          <w:rFonts w:ascii="Times New Roman" w:hAnsi="Times New Roman" w:cs="Times New Roman"/>
          <w:sz w:val="24"/>
          <w:szCs w:val="24"/>
        </w:rPr>
        <w:t xml:space="preserve"> Bakanlığı’ndan</w:t>
      </w:r>
      <w:r>
        <w:rPr>
          <w:rFonts w:ascii="Times New Roman" w:hAnsi="Times New Roman" w:cs="Times New Roman"/>
          <w:sz w:val="24"/>
          <w:szCs w:val="24"/>
        </w:rPr>
        <w:t xml:space="preserve"> Karaduvar Mahallesinde bulunan</w:t>
      </w:r>
      <w:r w:rsidRPr="00C670D6">
        <w:rPr>
          <w:rFonts w:ascii="Times New Roman" w:hAnsi="Times New Roman" w:cs="Times New Roman"/>
          <w:sz w:val="24"/>
          <w:szCs w:val="24"/>
        </w:rPr>
        <w:t xml:space="preserve"> 6 bin 650 metrekare</w:t>
      </w:r>
      <w:r>
        <w:rPr>
          <w:rFonts w:ascii="Times New Roman" w:hAnsi="Times New Roman" w:cs="Times New Roman"/>
          <w:sz w:val="24"/>
          <w:szCs w:val="24"/>
        </w:rPr>
        <w:t xml:space="preserve"> alan talebinde bulunulmuş fakat bakanlık tarafından bu talep olumsuz karşılanarak Akdeniz Belediyesine tahsis etmiştir. </w:t>
      </w:r>
    </w:p>
    <w:p w:rsidR="00CF2B06" w:rsidRDefault="00CF2B06" w:rsidP="00CF2B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bu bağlamda;</w:t>
      </w:r>
    </w:p>
    <w:p w:rsidR="00CF2B06" w:rsidRDefault="00CF2B06" w:rsidP="00CF2B0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Mevzuat gereği gemi sintinelerinin toplanması ve bertaraf etme yetkisi </w:t>
      </w:r>
      <w:r w:rsidR="00341134">
        <w:rPr>
          <w:rFonts w:ascii="Times New Roman" w:hAnsi="Times New Roman" w:cs="Times New Roman"/>
          <w:sz w:val="24"/>
          <w:szCs w:val="24"/>
        </w:rPr>
        <w:t xml:space="preserve">Mersin </w:t>
      </w:r>
      <w:r>
        <w:rPr>
          <w:rFonts w:ascii="Times New Roman" w:hAnsi="Times New Roman" w:cs="Times New Roman"/>
          <w:sz w:val="24"/>
          <w:szCs w:val="24"/>
        </w:rPr>
        <w:t>Büyükşehir Belediye</w:t>
      </w:r>
      <w:r w:rsidR="00341134">
        <w:rPr>
          <w:rFonts w:ascii="Times New Roman" w:hAnsi="Times New Roman" w:cs="Times New Roman"/>
          <w:sz w:val="24"/>
          <w:szCs w:val="24"/>
        </w:rPr>
        <w:t>sine</w:t>
      </w:r>
      <w:r>
        <w:rPr>
          <w:rFonts w:ascii="Times New Roman" w:hAnsi="Times New Roman" w:cs="Times New Roman"/>
          <w:sz w:val="24"/>
          <w:szCs w:val="24"/>
        </w:rPr>
        <w:t xml:space="preserve"> verilmiş olmasına rağmen, Mersin Büyükşehir Belediye</w:t>
      </w:r>
      <w:r w:rsidR="00341134">
        <w:rPr>
          <w:rFonts w:ascii="Times New Roman" w:hAnsi="Times New Roman" w:cs="Times New Roman"/>
          <w:sz w:val="24"/>
          <w:szCs w:val="24"/>
        </w:rPr>
        <w:t>sinin</w:t>
      </w:r>
      <w:r>
        <w:rPr>
          <w:rFonts w:ascii="Times New Roman" w:hAnsi="Times New Roman" w:cs="Times New Roman"/>
          <w:sz w:val="24"/>
          <w:szCs w:val="24"/>
        </w:rPr>
        <w:t xml:space="preserve"> yapmış olduğu başvuru hangi şartlar gözetilerek olumsuz cevap verilmiştir?</w:t>
      </w:r>
    </w:p>
    <w:p w:rsidR="00341134" w:rsidRDefault="00341134" w:rsidP="00341134">
      <w:pPr>
        <w:pStyle w:val="ListeParagraf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F2B06" w:rsidRPr="000E7916" w:rsidRDefault="00CF2B06" w:rsidP="00CF2B0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Mevzuat gereği gemi atıkları bertaraf tesisi için yetkinin Büyükşehir Belediyelerine verilmesine rağmen ve Mersin Büyükşehir Belediye</w:t>
      </w:r>
      <w:r w:rsidR="00341134">
        <w:rPr>
          <w:rFonts w:ascii="Times New Roman" w:hAnsi="Times New Roman" w:cs="Times New Roman"/>
          <w:sz w:val="24"/>
          <w:szCs w:val="24"/>
        </w:rPr>
        <w:t>sinin</w:t>
      </w:r>
      <w:r>
        <w:rPr>
          <w:rFonts w:ascii="Times New Roman" w:hAnsi="Times New Roman" w:cs="Times New Roman"/>
          <w:sz w:val="24"/>
          <w:szCs w:val="24"/>
        </w:rPr>
        <w:t xml:space="preserve"> talebi bulunmasına rağmen bakanlığınız neden ilçe belediyesi olan Akdeniz Belediyesine Karaduvar Mahallesinde 6 bin 650 metrekare yer tahsis etmiştir?</w:t>
      </w:r>
    </w:p>
    <w:p w:rsidR="00CF2B06" w:rsidRDefault="00CF2B06" w:rsidP="00CF2B06"/>
    <w:p w:rsidR="00CF2B06" w:rsidRDefault="00CF2B06" w:rsidP="00CF2B06">
      <w:bookmarkStart w:id="0" w:name="_GoBack"/>
      <w:bookmarkEnd w:id="0"/>
    </w:p>
    <w:p w:rsidR="00A71832" w:rsidRPr="00CF2B06" w:rsidRDefault="00A71832" w:rsidP="00CF2B06"/>
    <w:sectPr w:rsidR="00A71832" w:rsidRPr="00CF2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20EE4"/>
    <w:multiLevelType w:val="hybridMultilevel"/>
    <w:tmpl w:val="913C221A"/>
    <w:lvl w:ilvl="0" w:tplc="87880A46">
      <w:start w:val="1"/>
      <w:numFmt w:val="decimal"/>
      <w:lvlText w:val="%1-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8A1"/>
    <w:rsid w:val="00341134"/>
    <w:rsid w:val="00565236"/>
    <w:rsid w:val="00A71832"/>
    <w:rsid w:val="00A908A1"/>
    <w:rsid w:val="00C57A5F"/>
    <w:rsid w:val="00CF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916F"/>
  <w15:chartTrackingRefBased/>
  <w15:docId w15:val="{167F1915-32B5-47E6-8588-58F0F3AC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B06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2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Seyit TOSUN</cp:lastModifiedBy>
  <cp:revision>8</cp:revision>
  <cp:lastPrinted>2021-04-14T09:26:00Z</cp:lastPrinted>
  <dcterms:created xsi:type="dcterms:W3CDTF">2021-04-14T09:14:00Z</dcterms:created>
  <dcterms:modified xsi:type="dcterms:W3CDTF">2021-04-14T09:29:00Z</dcterms:modified>
</cp:coreProperties>
</file>