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6154" w14:textId="77777777" w:rsidR="006A6FDC" w:rsidRPr="00230726" w:rsidRDefault="006A6FDC" w:rsidP="006A6FDC">
      <w:pPr>
        <w:rPr>
          <w:rFonts w:ascii="Times New Roman" w:hAnsi="Times New Roman" w:cs="Times New Roman"/>
          <w:sz w:val="24"/>
          <w:szCs w:val="24"/>
        </w:rPr>
      </w:pPr>
    </w:p>
    <w:p w14:paraId="41079CB9" w14:textId="77777777" w:rsidR="006A6FDC" w:rsidRPr="00230726" w:rsidRDefault="006A6FDC" w:rsidP="006A6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42A70" w14:textId="77777777" w:rsidR="006A6FDC" w:rsidRPr="00230726" w:rsidRDefault="006A6FDC" w:rsidP="006A6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2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CAD0499" w14:textId="77777777" w:rsidR="006A6FDC" w:rsidRPr="00230726" w:rsidRDefault="006A6FDC" w:rsidP="006A6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6295D" w14:textId="77777777" w:rsidR="006A6FDC" w:rsidRDefault="006A6FDC" w:rsidP="006A6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143B5">
        <w:rPr>
          <w:rFonts w:ascii="Times New Roman" w:hAnsi="Times New Roman" w:cs="Times New Roman"/>
          <w:sz w:val="24"/>
          <w:szCs w:val="24"/>
        </w:rPr>
        <w:t xml:space="preserve">mumi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143B5">
        <w:rPr>
          <w:rFonts w:ascii="Times New Roman" w:hAnsi="Times New Roman" w:cs="Times New Roman"/>
          <w:sz w:val="24"/>
          <w:szCs w:val="24"/>
        </w:rPr>
        <w:t xml:space="preserve">ıfzıssıhha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143B5">
        <w:rPr>
          <w:rFonts w:ascii="Times New Roman" w:hAnsi="Times New Roman" w:cs="Times New Roman"/>
          <w:sz w:val="24"/>
          <w:szCs w:val="24"/>
        </w:rPr>
        <w:t>anunu</w:t>
      </w:r>
      <w:r>
        <w:rPr>
          <w:rFonts w:ascii="Times New Roman" w:hAnsi="Times New Roman" w:cs="Times New Roman"/>
          <w:sz w:val="24"/>
          <w:szCs w:val="24"/>
        </w:rPr>
        <w:t xml:space="preserve">’nda değişiklik yapılmasına dair kanun teklifim gerekçesi ile birlikte ekte sunulmuştur. </w:t>
      </w:r>
    </w:p>
    <w:p w14:paraId="6FBDAF12" w14:textId="77777777" w:rsidR="006A6FDC" w:rsidRPr="00892597" w:rsidRDefault="006A6FDC" w:rsidP="006A6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597">
        <w:rPr>
          <w:rFonts w:ascii="Times New Roman" w:hAnsi="Times New Roman" w:cs="Times New Roman"/>
          <w:sz w:val="24"/>
          <w:szCs w:val="24"/>
        </w:rPr>
        <w:t>Gereğini saygılarımla arz ederim.</w:t>
      </w:r>
      <w:r>
        <w:rPr>
          <w:rFonts w:ascii="Times New Roman" w:hAnsi="Times New Roman" w:cs="Times New Roman"/>
          <w:sz w:val="24"/>
          <w:szCs w:val="24"/>
        </w:rPr>
        <w:t xml:space="preserve"> 08.04.2021</w:t>
      </w:r>
    </w:p>
    <w:p w14:paraId="5AF24105" w14:textId="77777777" w:rsidR="006A6FDC" w:rsidRPr="00230726" w:rsidRDefault="006A6FDC" w:rsidP="006A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543D8" w14:textId="77777777" w:rsidR="006A6FDC" w:rsidRPr="00230726" w:rsidRDefault="006A6FDC" w:rsidP="006A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885F1" w14:textId="77777777" w:rsidR="006A6FDC" w:rsidRPr="00230726" w:rsidRDefault="006A6FDC" w:rsidP="006A6F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74B89" w14:textId="77777777" w:rsidR="006A6FDC" w:rsidRPr="00230726" w:rsidRDefault="006A6FDC" w:rsidP="006A6FDC">
      <w:pPr>
        <w:spacing w:after="0"/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726">
        <w:rPr>
          <w:rFonts w:ascii="Times New Roman" w:hAnsi="Times New Roman" w:cs="Times New Roman"/>
          <w:b/>
          <w:bCs/>
          <w:sz w:val="24"/>
          <w:szCs w:val="24"/>
        </w:rPr>
        <w:t xml:space="preserve">Alpay </w:t>
      </w:r>
      <w:proofErr w:type="spellStart"/>
      <w:r w:rsidRPr="00230726">
        <w:rPr>
          <w:rFonts w:ascii="Times New Roman" w:hAnsi="Times New Roman" w:cs="Times New Roman"/>
          <w:b/>
          <w:bCs/>
          <w:sz w:val="24"/>
          <w:szCs w:val="24"/>
        </w:rPr>
        <w:t>Antmen</w:t>
      </w:r>
      <w:proofErr w:type="spellEnd"/>
    </w:p>
    <w:p w14:paraId="1F59B092" w14:textId="77777777" w:rsidR="006A6FDC" w:rsidRPr="00230726" w:rsidRDefault="006A6FDC" w:rsidP="006A6FDC">
      <w:pPr>
        <w:spacing w:after="0"/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726">
        <w:rPr>
          <w:rFonts w:ascii="Times New Roman" w:hAnsi="Times New Roman" w:cs="Times New Roman"/>
          <w:b/>
          <w:bCs/>
          <w:sz w:val="24"/>
          <w:szCs w:val="24"/>
        </w:rPr>
        <w:t>Mersin Milletvekili</w:t>
      </w:r>
    </w:p>
    <w:p w14:paraId="4ED796CC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0EE12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9F9D6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263A7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5E080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25861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55ED3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39979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3821D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34D21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2C67A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507D8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AB4EB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B9833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ACDE4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99D37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10459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09B1B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B2D4E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5E2A7" w14:textId="77777777" w:rsidR="006A6FDC" w:rsidRPr="007E64F2" w:rsidRDefault="006A6FDC" w:rsidP="006A6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30726">
        <w:rPr>
          <w:rFonts w:ascii="Times New Roman" w:hAnsi="Times New Roman" w:cs="Times New Roman"/>
          <w:sz w:val="24"/>
          <w:szCs w:val="24"/>
        </w:rPr>
        <w:tab/>
      </w:r>
      <w:r w:rsidRPr="00230726">
        <w:rPr>
          <w:rFonts w:ascii="Times New Roman" w:hAnsi="Times New Roman" w:cs="Times New Roman"/>
          <w:sz w:val="24"/>
          <w:szCs w:val="24"/>
        </w:rPr>
        <w:tab/>
      </w:r>
      <w:r w:rsidRPr="0023072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30726">
        <w:rPr>
          <w:rFonts w:ascii="Times New Roman" w:hAnsi="Times New Roman" w:cs="Times New Roman"/>
          <w:b/>
          <w:sz w:val="24"/>
          <w:szCs w:val="24"/>
        </w:rPr>
        <w:t xml:space="preserve">GEREKÇE </w:t>
      </w:r>
    </w:p>
    <w:p w14:paraId="2904E7ED" w14:textId="77777777" w:rsidR="006A6FDC" w:rsidRPr="00230726" w:rsidRDefault="006A6FDC" w:rsidP="00FA6F3D">
      <w:pPr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 xml:space="preserve">Dünya geneline yayılan Korona virüs (COVID-19) salgınının Türkiye'deki ilk tespit edilen vakası Sağlık Bakanlığı tarafından 10 Mart 2020'de açıklanmıştır. </w:t>
      </w:r>
    </w:p>
    <w:p w14:paraId="3C423EF9" w14:textId="77777777" w:rsidR="006A6FDC" w:rsidRPr="00230726" w:rsidRDefault="006A6FDC" w:rsidP="00FA6F3D">
      <w:pPr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 xml:space="preserve">Türkiye’de ilk vakanın açıklandığı 10 Mart 2020’den; </w:t>
      </w:r>
      <w:r>
        <w:rPr>
          <w:rFonts w:ascii="Times New Roman" w:hAnsi="Times New Roman" w:cs="Times New Roman"/>
          <w:sz w:val="24"/>
          <w:szCs w:val="24"/>
        </w:rPr>
        <w:t>8 Nisan</w:t>
      </w:r>
      <w:r w:rsidRPr="00230726">
        <w:rPr>
          <w:rFonts w:ascii="Times New Roman" w:hAnsi="Times New Roman" w:cs="Times New Roman"/>
          <w:sz w:val="24"/>
          <w:szCs w:val="24"/>
        </w:rPr>
        <w:t xml:space="preserve"> 2021 tarihine geçen süredeki vaka sayısı </w:t>
      </w:r>
      <w:r>
        <w:rPr>
          <w:rFonts w:ascii="Times New Roman" w:hAnsi="Times New Roman" w:cs="Times New Roman"/>
          <w:sz w:val="24"/>
          <w:szCs w:val="24"/>
        </w:rPr>
        <w:t>3.633</w:t>
      </w:r>
      <w:r w:rsidRPr="00230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925’tir.</w:t>
      </w:r>
      <w:r w:rsidRPr="00230726">
        <w:rPr>
          <w:rFonts w:ascii="Times New Roman" w:hAnsi="Times New Roman" w:cs="Times New Roman"/>
          <w:sz w:val="24"/>
          <w:szCs w:val="24"/>
        </w:rPr>
        <w:t xml:space="preserve">  Covid-19 nedeniyle hayatını kaybeden kişi sayısı </w:t>
      </w:r>
      <w:r>
        <w:rPr>
          <w:rFonts w:ascii="Times New Roman" w:hAnsi="Times New Roman" w:cs="Times New Roman"/>
          <w:sz w:val="24"/>
          <w:szCs w:val="24"/>
        </w:rPr>
        <w:t xml:space="preserve">32.943’tür. </w:t>
      </w:r>
    </w:p>
    <w:p w14:paraId="5476A20F" w14:textId="77777777" w:rsidR="006A6FDC" w:rsidRPr="00230726" w:rsidRDefault="006A6FDC" w:rsidP="00FA6F3D">
      <w:pPr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 xml:space="preserve">Sağlık Bakanlığı’nın yayınladığı genelge ile 65 yaş üzeri vatandaşlarımız e-nabız üzerinden yaptıkları başvurularla birlikte aşı sırasına girmekte ve aşı olmaktadırlar. </w:t>
      </w:r>
    </w:p>
    <w:p w14:paraId="6633FDDA" w14:textId="77AB64E5" w:rsidR="006A6FDC" w:rsidRDefault="006A6FDC" w:rsidP="00FA6F3D">
      <w:pPr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 xml:space="preserve">Sağlık Bakanlığı; 14 Ocak’ta başlayan </w:t>
      </w:r>
      <w:proofErr w:type="spellStart"/>
      <w:r w:rsidRPr="00230726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230726">
        <w:rPr>
          <w:rFonts w:ascii="Times New Roman" w:hAnsi="Times New Roman" w:cs="Times New Roman"/>
          <w:sz w:val="24"/>
          <w:szCs w:val="24"/>
        </w:rPr>
        <w:t xml:space="preserve"> aşılamasında yapılan toplam doz sayısının 10 milyonu geçtiğini ifade etmiştir. Bakanlık, 7,5 Milyon yurttaş ilk doz aşısını yaptırırken 2,5 milyon kişi ise ikinci dozu da yaptırarak süreci tamamlandığı açıklanmıştır. </w:t>
      </w:r>
    </w:p>
    <w:p w14:paraId="7C60839E" w14:textId="6ED05E2C" w:rsidR="006A6FDC" w:rsidRDefault="006A6FDC" w:rsidP="00FA6F3D">
      <w:pPr>
        <w:jc w:val="both"/>
        <w:rPr>
          <w:rFonts w:ascii="Times New Roman" w:hAnsi="Times New Roman" w:cs="Times New Roman"/>
          <w:sz w:val="24"/>
          <w:szCs w:val="24"/>
        </w:rPr>
      </w:pPr>
      <w:r w:rsidRPr="006A6FDC">
        <w:rPr>
          <w:rFonts w:ascii="Times New Roman" w:hAnsi="Times New Roman" w:cs="Times New Roman"/>
          <w:sz w:val="24"/>
          <w:szCs w:val="24"/>
        </w:rPr>
        <w:t>Ülkemizde çok sayıda ölümlere yol açan</w:t>
      </w:r>
      <w:r>
        <w:rPr>
          <w:rFonts w:ascii="Times New Roman" w:hAnsi="Times New Roman" w:cs="Times New Roman"/>
          <w:sz w:val="24"/>
          <w:szCs w:val="24"/>
        </w:rPr>
        <w:t xml:space="preserve"> ve günlük vefat sayılarının 300’lere yaklaştığı</w:t>
      </w:r>
      <w:r w:rsidRPr="006A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FDC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6A6FDC">
        <w:rPr>
          <w:rFonts w:ascii="Times New Roman" w:hAnsi="Times New Roman" w:cs="Times New Roman"/>
          <w:sz w:val="24"/>
          <w:szCs w:val="24"/>
        </w:rPr>
        <w:t xml:space="preserve"> salgınından etkilenen kesimlerin başında avukatlar da gelmektedir.</w:t>
      </w:r>
    </w:p>
    <w:p w14:paraId="4AB9B199" w14:textId="76F28E4D" w:rsidR="006A6FDC" w:rsidRDefault="0021607A" w:rsidP="00FA6F3D">
      <w:pPr>
        <w:jc w:val="both"/>
        <w:rPr>
          <w:rFonts w:ascii="Times New Roman" w:hAnsi="Times New Roman" w:cs="Times New Roman"/>
          <w:sz w:val="24"/>
          <w:szCs w:val="24"/>
        </w:rPr>
      </w:pPr>
      <w:r w:rsidRPr="0021607A">
        <w:rPr>
          <w:rFonts w:ascii="Times New Roman" w:hAnsi="Times New Roman" w:cs="Times New Roman"/>
          <w:sz w:val="24"/>
          <w:szCs w:val="24"/>
        </w:rPr>
        <w:t xml:space="preserve">Avukatlar yargı faaliyetine katılan diğer unsurlardan farklı olarak çok sayıda </w:t>
      </w:r>
      <w:r>
        <w:rPr>
          <w:rFonts w:ascii="Times New Roman" w:hAnsi="Times New Roman" w:cs="Times New Roman"/>
          <w:sz w:val="24"/>
          <w:szCs w:val="24"/>
        </w:rPr>
        <w:t>insan</w:t>
      </w:r>
      <w:r w:rsidRPr="0021607A">
        <w:rPr>
          <w:rFonts w:ascii="Times New Roman" w:hAnsi="Times New Roman" w:cs="Times New Roman"/>
          <w:sz w:val="24"/>
          <w:szCs w:val="24"/>
        </w:rPr>
        <w:t xml:space="preserve"> ile çok farklı zaman ve mek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607A">
        <w:rPr>
          <w:rFonts w:ascii="Times New Roman" w:hAnsi="Times New Roman" w:cs="Times New Roman"/>
          <w:sz w:val="24"/>
          <w:szCs w:val="24"/>
        </w:rPr>
        <w:t>nlarda görüşme</w:t>
      </w:r>
      <w:r>
        <w:rPr>
          <w:rFonts w:ascii="Times New Roman" w:hAnsi="Times New Roman" w:cs="Times New Roman"/>
          <w:sz w:val="24"/>
          <w:szCs w:val="24"/>
        </w:rPr>
        <w:t xml:space="preserve"> yapmakta</w:t>
      </w:r>
      <w:r w:rsidRPr="0021607A">
        <w:rPr>
          <w:rFonts w:ascii="Times New Roman" w:hAnsi="Times New Roman" w:cs="Times New Roman"/>
          <w:sz w:val="24"/>
          <w:szCs w:val="24"/>
        </w:rPr>
        <w:t xml:space="preserve"> ve iletişimde bulunmaktadır. Yargı faaliyetine katılan </w:t>
      </w:r>
      <w:proofErr w:type="gramStart"/>
      <w:r w:rsidRPr="0021607A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Pr="0021607A">
        <w:rPr>
          <w:rFonts w:ascii="Times New Roman" w:hAnsi="Times New Roman" w:cs="Times New Roman"/>
          <w:sz w:val="24"/>
          <w:szCs w:val="24"/>
        </w:rPr>
        <w:t>, savcı ve memurların mekanları sabit ve mesai saatleri sınırlıdır.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07A">
        <w:rPr>
          <w:rFonts w:ascii="Times New Roman" w:hAnsi="Times New Roman" w:cs="Times New Roman"/>
          <w:sz w:val="24"/>
          <w:szCs w:val="24"/>
        </w:rPr>
        <w:t xml:space="preserve">Avukatlar ise işlerini yürütüşleri gereği çok sayıda kişi ile saat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>
        <w:rPr>
          <w:rFonts w:ascii="Times New Roman" w:hAnsi="Times New Roman" w:cs="Times New Roman"/>
          <w:sz w:val="24"/>
          <w:szCs w:val="24"/>
        </w:rPr>
        <w:t>mekan</w:t>
      </w:r>
      <w:proofErr w:type="gramEnd"/>
      <w:r w:rsidRPr="0021607A">
        <w:rPr>
          <w:rFonts w:ascii="Times New Roman" w:hAnsi="Times New Roman" w:cs="Times New Roman"/>
          <w:sz w:val="24"/>
          <w:szCs w:val="24"/>
        </w:rPr>
        <w:t xml:space="preserve"> sınırlı olmaksızın yakın iletişim halindedir.</w:t>
      </w:r>
    </w:p>
    <w:p w14:paraId="524A28B7" w14:textId="2858FAB7" w:rsidR="004712C0" w:rsidRDefault="004712C0" w:rsidP="00FA6F3D">
      <w:pPr>
        <w:jc w:val="both"/>
        <w:rPr>
          <w:rFonts w:ascii="Times New Roman" w:hAnsi="Times New Roman" w:cs="Times New Roman"/>
          <w:sz w:val="24"/>
          <w:szCs w:val="24"/>
        </w:rPr>
      </w:pPr>
      <w:r w:rsidRPr="004712C0">
        <w:rPr>
          <w:rFonts w:ascii="Times New Roman" w:hAnsi="Times New Roman" w:cs="Times New Roman"/>
          <w:sz w:val="24"/>
          <w:szCs w:val="24"/>
        </w:rPr>
        <w:t xml:space="preserve">Avukatların mesleki faaliyetleri nedeniyle resmi ve özel tüm gerçek ve tüzel kişilerle ilişki içinde oluşunu dikkate aldığımızda bu konum avukatları bir yandan </w:t>
      </w:r>
      <w:proofErr w:type="spellStart"/>
      <w:r w:rsidRPr="004712C0">
        <w:rPr>
          <w:rFonts w:ascii="Times New Roman" w:hAnsi="Times New Roman" w:cs="Times New Roman"/>
          <w:sz w:val="24"/>
          <w:szCs w:val="24"/>
        </w:rPr>
        <w:t>koronavirüse</w:t>
      </w:r>
      <w:proofErr w:type="spellEnd"/>
      <w:r w:rsidRPr="004712C0">
        <w:rPr>
          <w:rFonts w:ascii="Times New Roman" w:hAnsi="Times New Roman" w:cs="Times New Roman"/>
          <w:sz w:val="24"/>
          <w:szCs w:val="24"/>
        </w:rPr>
        <w:t xml:space="preserve"> açık hale getirmekte, diğer yandan da </w:t>
      </w:r>
      <w:proofErr w:type="spellStart"/>
      <w:r w:rsidRPr="004712C0">
        <w:rPr>
          <w:rFonts w:ascii="Times New Roman" w:hAnsi="Times New Roman" w:cs="Times New Roman"/>
          <w:sz w:val="24"/>
          <w:szCs w:val="24"/>
        </w:rPr>
        <w:t>koronavirüsün</w:t>
      </w:r>
      <w:proofErr w:type="spellEnd"/>
      <w:r w:rsidRPr="004712C0">
        <w:rPr>
          <w:rFonts w:ascii="Times New Roman" w:hAnsi="Times New Roman" w:cs="Times New Roman"/>
          <w:sz w:val="24"/>
          <w:szCs w:val="24"/>
        </w:rPr>
        <w:t xml:space="preserve"> taşıyıcıları konuma düşürmektedir.</w:t>
      </w:r>
    </w:p>
    <w:p w14:paraId="739E7D51" w14:textId="5280AAC8" w:rsidR="006A6FDC" w:rsidRDefault="004712C0" w:rsidP="00FA6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Avukatlar </w:t>
      </w:r>
      <w:r w:rsidR="00DE3B86">
        <w:rPr>
          <w:rFonts w:ascii="Times New Roman" w:hAnsi="Times New Roman" w:cs="Times New Roman"/>
          <w:sz w:val="24"/>
          <w:szCs w:val="24"/>
        </w:rPr>
        <w:t xml:space="preserve">meslekleri gereği </w:t>
      </w:r>
      <w:r>
        <w:rPr>
          <w:rFonts w:ascii="Times New Roman" w:hAnsi="Times New Roman" w:cs="Times New Roman"/>
          <w:sz w:val="24"/>
          <w:szCs w:val="24"/>
        </w:rPr>
        <w:t>tam da Covid-19 salgınını en yoğun olarak yaşadığımız bugünlerde a</w:t>
      </w:r>
      <w:r w:rsidRPr="004712C0">
        <w:rPr>
          <w:rFonts w:ascii="Times New Roman" w:hAnsi="Times New Roman" w:cs="Times New Roman"/>
          <w:sz w:val="24"/>
          <w:szCs w:val="24"/>
        </w:rPr>
        <w:t>dliyeler</w:t>
      </w:r>
      <w:r>
        <w:rPr>
          <w:rFonts w:ascii="Times New Roman" w:hAnsi="Times New Roman" w:cs="Times New Roman"/>
          <w:sz w:val="24"/>
          <w:szCs w:val="24"/>
        </w:rPr>
        <w:t xml:space="preserve"> başta olmak üzere; c</w:t>
      </w:r>
      <w:r w:rsidRPr="004712C0">
        <w:rPr>
          <w:rFonts w:ascii="Times New Roman" w:hAnsi="Times New Roman" w:cs="Times New Roman"/>
          <w:sz w:val="24"/>
          <w:szCs w:val="24"/>
        </w:rPr>
        <w:t xml:space="preserve">eza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712C0">
        <w:rPr>
          <w:rFonts w:ascii="Times New Roman" w:hAnsi="Times New Roman" w:cs="Times New Roman"/>
          <w:sz w:val="24"/>
          <w:szCs w:val="24"/>
        </w:rPr>
        <w:t>evkifevleri</w:t>
      </w:r>
      <w:proofErr w:type="spellEnd"/>
      <w:r>
        <w:rPr>
          <w:rFonts w:ascii="Times New Roman" w:hAnsi="Times New Roman" w:cs="Times New Roman"/>
          <w:sz w:val="24"/>
          <w:szCs w:val="24"/>
        </w:rPr>
        <w:t>, e</w:t>
      </w:r>
      <w:r w:rsidRPr="004712C0">
        <w:rPr>
          <w:rFonts w:ascii="Times New Roman" w:hAnsi="Times New Roman" w:cs="Times New Roman"/>
          <w:sz w:val="24"/>
          <w:szCs w:val="24"/>
        </w:rPr>
        <w:t xml:space="preserve">mniyet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712C0">
        <w:rPr>
          <w:rFonts w:ascii="Times New Roman" w:hAnsi="Times New Roman" w:cs="Times New Roman"/>
          <w:sz w:val="24"/>
          <w:szCs w:val="24"/>
        </w:rPr>
        <w:t xml:space="preserve">irimleri,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712C0">
        <w:rPr>
          <w:rFonts w:ascii="Times New Roman" w:hAnsi="Times New Roman" w:cs="Times New Roman"/>
          <w:sz w:val="24"/>
          <w:szCs w:val="24"/>
        </w:rPr>
        <w:t>arakollar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4712C0">
        <w:rPr>
          <w:rFonts w:ascii="Times New Roman" w:hAnsi="Times New Roman" w:cs="Times New Roman"/>
          <w:sz w:val="24"/>
          <w:szCs w:val="24"/>
        </w:rPr>
        <w:t>argıtay</w:t>
      </w:r>
      <w:proofErr w:type="spellEnd"/>
      <w:r w:rsidRPr="004712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712C0">
        <w:rPr>
          <w:rFonts w:ascii="Times New Roman" w:hAnsi="Times New Roman" w:cs="Times New Roman"/>
          <w:sz w:val="24"/>
          <w:szCs w:val="24"/>
        </w:rPr>
        <w:t xml:space="preserve">anıştay,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712C0">
        <w:rPr>
          <w:rFonts w:ascii="Times New Roman" w:hAnsi="Times New Roman" w:cs="Times New Roman"/>
          <w:sz w:val="24"/>
          <w:szCs w:val="24"/>
        </w:rPr>
        <w:t xml:space="preserve">ayıştay,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712C0">
        <w:rPr>
          <w:rFonts w:ascii="Times New Roman" w:hAnsi="Times New Roman" w:cs="Times New Roman"/>
          <w:sz w:val="24"/>
          <w:szCs w:val="24"/>
        </w:rPr>
        <w:t xml:space="preserve">ölge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12C0">
        <w:rPr>
          <w:rFonts w:ascii="Times New Roman" w:hAnsi="Times New Roman" w:cs="Times New Roman"/>
          <w:sz w:val="24"/>
          <w:szCs w:val="24"/>
        </w:rPr>
        <w:t xml:space="preserve">dliye ve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712C0">
        <w:rPr>
          <w:rFonts w:ascii="Times New Roman" w:hAnsi="Times New Roman" w:cs="Times New Roman"/>
          <w:sz w:val="24"/>
          <w:szCs w:val="24"/>
        </w:rPr>
        <w:t xml:space="preserve">ölge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712C0">
        <w:rPr>
          <w:rFonts w:ascii="Times New Roman" w:hAnsi="Times New Roman" w:cs="Times New Roman"/>
          <w:sz w:val="24"/>
          <w:szCs w:val="24"/>
        </w:rPr>
        <w:t xml:space="preserve">dare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712C0">
        <w:rPr>
          <w:rFonts w:ascii="Times New Roman" w:hAnsi="Times New Roman" w:cs="Times New Roman"/>
          <w:sz w:val="24"/>
          <w:szCs w:val="24"/>
        </w:rPr>
        <w:t>ahkemeleri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4712C0">
        <w:rPr>
          <w:rFonts w:ascii="Times New Roman" w:hAnsi="Times New Roman" w:cs="Times New Roman"/>
          <w:sz w:val="24"/>
          <w:szCs w:val="24"/>
        </w:rPr>
        <w:t>elediyeler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4712C0">
        <w:rPr>
          <w:rFonts w:ascii="Times New Roman" w:hAnsi="Times New Roman" w:cs="Times New Roman"/>
          <w:sz w:val="24"/>
          <w:szCs w:val="24"/>
        </w:rPr>
        <w:t xml:space="preserve">üfus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712C0">
        <w:rPr>
          <w:rFonts w:ascii="Times New Roman" w:hAnsi="Times New Roman" w:cs="Times New Roman"/>
          <w:sz w:val="24"/>
          <w:szCs w:val="24"/>
        </w:rPr>
        <w:t>üdürlükleri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4712C0">
        <w:rPr>
          <w:rFonts w:ascii="Times New Roman" w:hAnsi="Times New Roman" w:cs="Times New Roman"/>
          <w:sz w:val="24"/>
          <w:szCs w:val="24"/>
        </w:rPr>
        <w:t xml:space="preserve">apu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712C0">
        <w:rPr>
          <w:rFonts w:ascii="Times New Roman" w:hAnsi="Times New Roman" w:cs="Times New Roman"/>
          <w:sz w:val="24"/>
          <w:szCs w:val="24"/>
        </w:rPr>
        <w:t>üdürlükleri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4712C0">
        <w:rPr>
          <w:rFonts w:ascii="Times New Roman" w:hAnsi="Times New Roman" w:cs="Times New Roman"/>
          <w:sz w:val="24"/>
          <w:szCs w:val="24"/>
        </w:rPr>
        <w:t>ankalar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4712C0">
        <w:rPr>
          <w:rFonts w:ascii="Times New Roman" w:hAnsi="Times New Roman" w:cs="Times New Roman"/>
          <w:sz w:val="24"/>
          <w:szCs w:val="24"/>
        </w:rPr>
        <w:t>oterlikler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4712C0">
        <w:rPr>
          <w:rFonts w:ascii="Times New Roman" w:hAnsi="Times New Roman" w:cs="Times New Roman"/>
          <w:sz w:val="24"/>
          <w:szCs w:val="24"/>
        </w:rPr>
        <w:t xml:space="preserve">rabuluculuk </w:t>
      </w:r>
      <w:r>
        <w:rPr>
          <w:rFonts w:ascii="Times New Roman" w:hAnsi="Times New Roman" w:cs="Times New Roman"/>
          <w:sz w:val="24"/>
          <w:szCs w:val="24"/>
        </w:rPr>
        <w:t>merkezleri, k</w:t>
      </w:r>
      <w:r w:rsidRPr="004712C0">
        <w:rPr>
          <w:rFonts w:ascii="Times New Roman" w:hAnsi="Times New Roman" w:cs="Times New Roman"/>
          <w:sz w:val="24"/>
          <w:szCs w:val="24"/>
        </w:rPr>
        <w:t>ooperatifler</w:t>
      </w:r>
      <w:r>
        <w:rPr>
          <w:rFonts w:ascii="Times New Roman" w:hAnsi="Times New Roman" w:cs="Times New Roman"/>
          <w:sz w:val="24"/>
          <w:szCs w:val="24"/>
        </w:rPr>
        <w:t>, dernekler, vakıflar, şirketler ve sendikala</w:t>
      </w:r>
      <w:r w:rsidR="00DE3B86">
        <w:rPr>
          <w:rFonts w:ascii="Times New Roman" w:hAnsi="Times New Roman" w:cs="Times New Roman"/>
          <w:sz w:val="24"/>
          <w:szCs w:val="24"/>
        </w:rPr>
        <w:t>ra gidip gelmektedirler. B</w:t>
      </w:r>
      <w:r w:rsidR="006A6FDC">
        <w:rPr>
          <w:rFonts w:ascii="Times New Roman" w:hAnsi="Times New Roman" w:cs="Times New Roman"/>
          <w:sz w:val="24"/>
          <w:szCs w:val="24"/>
        </w:rPr>
        <w:t xml:space="preserve">u nedenle Covid-19 riski ile her an karşı karşıya kalmaktadır. </w:t>
      </w:r>
    </w:p>
    <w:p w14:paraId="223A8690" w14:textId="7C640415" w:rsidR="006A6FDC" w:rsidRPr="00230726" w:rsidRDefault="006A6FDC" w:rsidP="00FA6F3D">
      <w:pPr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 xml:space="preserve">nedenle </w:t>
      </w:r>
      <w:r w:rsidR="00DE3B86">
        <w:rPr>
          <w:rFonts w:ascii="Times New Roman" w:hAnsi="Times New Roman" w:cs="Times New Roman"/>
          <w:sz w:val="24"/>
          <w:szCs w:val="24"/>
        </w:rPr>
        <w:t>avukatların</w:t>
      </w:r>
      <w:r w:rsidRPr="00230726">
        <w:rPr>
          <w:rFonts w:ascii="Times New Roman" w:hAnsi="Times New Roman" w:cs="Times New Roman"/>
          <w:sz w:val="24"/>
          <w:szCs w:val="24"/>
        </w:rPr>
        <w:t xml:space="preserve"> riskli grupta tanımlanması ve Covid-19 aşısı </w:t>
      </w:r>
      <w:r w:rsidR="00FA6F3D">
        <w:rPr>
          <w:rFonts w:ascii="Times New Roman" w:hAnsi="Times New Roman" w:cs="Times New Roman"/>
          <w:sz w:val="24"/>
          <w:szCs w:val="24"/>
        </w:rPr>
        <w:t xml:space="preserve">öncelik gruplarında </w:t>
      </w:r>
      <w:r w:rsidRPr="00230726">
        <w:rPr>
          <w:rFonts w:ascii="Times New Roman" w:hAnsi="Times New Roman" w:cs="Times New Roman"/>
          <w:sz w:val="24"/>
          <w:szCs w:val="24"/>
        </w:rPr>
        <w:t xml:space="preserve">olması gerekmektedir. </w:t>
      </w:r>
    </w:p>
    <w:p w14:paraId="3A48F8C9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D12E2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361B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A60A9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AE560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E4D46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E9BCE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C23D9" w14:textId="77777777" w:rsidR="006A6FDC" w:rsidRPr="00047F1F" w:rsidRDefault="006A6FDC" w:rsidP="006A6FDC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B6">
        <w:rPr>
          <w:rFonts w:ascii="Times New Roman" w:hAnsi="Times New Roman" w:cs="Times New Roman"/>
          <w:b/>
          <w:sz w:val="24"/>
          <w:szCs w:val="24"/>
        </w:rPr>
        <w:lastRenderedPageBreak/>
        <w:t>MADDE GEREKÇELERİ</w:t>
      </w:r>
    </w:p>
    <w:p w14:paraId="2C7818F8" w14:textId="229D96DF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  <w:r w:rsidRPr="00047F1F">
        <w:rPr>
          <w:rFonts w:ascii="Times New Roman" w:hAnsi="Times New Roman" w:cs="Times New Roman"/>
          <w:b/>
          <w:sz w:val="24"/>
          <w:szCs w:val="24"/>
        </w:rPr>
        <w:t>MADDE 1–</w:t>
      </w:r>
      <w:r>
        <w:rPr>
          <w:rFonts w:ascii="Times New Roman" w:hAnsi="Times New Roman" w:cs="Times New Roman"/>
          <w:sz w:val="24"/>
          <w:szCs w:val="24"/>
        </w:rPr>
        <w:t xml:space="preserve">Yapılacak düzenleme ile </w:t>
      </w:r>
      <w:r w:rsidR="00101D89">
        <w:rPr>
          <w:rFonts w:ascii="Times New Roman" w:hAnsi="Times New Roman" w:cs="Times New Roman"/>
          <w:sz w:val="24"/>
          <w:szCs w:val="24"/>
        </w:rPr>
        <w:t>avukatların</w:t>
      </w:r>
      <w:r>
        <w:rPr>
          <w:rFonts w:ascii="Times New Roman" w:hAnsi="Times New Roman" w:cs="Times New Roman"/>
          <w:sz w:val="24"/>
          <w:szCs w:val="24"/>
        </w:rPr>
        <w:t xml:space="preserve"> Covid-19 aşı sıralamasında </w:t>
      </w:r>
      <w:r w:rsidR="00101D89">
        <w:rPr>
          <w:rFonts w:ascii="Times New Roman" w:hAnsi="Times New Roman" w:cs="Times New Roman"/>
          <w:sz w:val="24"/>
          <w:szCs w:val="24"/>
        </w:rPr>
        <w:t>öncelikli</w:t>
      </w:r>
      <w:r>
        <w:rPr>
          <w:rFonts w:ascii="Times New Roman" w:hAnsi="Times New Roman" w:cs="Times New Roman"/>
          <w:sz w:val="24"/>
          <w:szCs w:val="24"/>
        </w:rPr>
        <w:t xml:space="preserve"> sırada yer almaları amaçlanmaktadır.</w:t>
      </w:r>
    </w:p>
    <w:p w14:paraId="1662B378" w14:textId="77777777" w:rsidR="006A6FDC" w:rsidRPr="00047F1F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  <w:r w:rsidRPr="00047F1F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47F1F">
        <w:rPr>
          <w:rFonts w:ascii="Times New Roman" w:hAnsi="Times New Roman" w:cs="Times New Roman"/>
          <w:b/>
          <w:sz w:val="24"/>
          <w:szCs w:val="24"/>
        </w:rPr>
        <w:t>–</w:t>
      </w:r>
      <w:r w:rsidRPr="00047F1F">
        <w:rPr>
          <w:rFonts w:ascii="Times New Roman" w:hAnsi="Times New Roman" w:cs="Times New Roman"/>
          <w:sz w:val="24"/>
          <w:szCs w:val="24"/>
        </w:rPr>
        <w:t xml:space="preserve"> Yürürlük maddesidir </w:t>
      </w:r>
    </w:p>
    <w:p w14:paraId="638BC01C" w14:textId="77777777" w:rsidR="006A6FDC" w:rsidRPr="00047F1F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  <w:r w:rsidRPr="00047F1F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7F1F">
        <w:rPr>
          <w:rFonts w:ascii="Times New Roman" w:hAnsi="Times New Roman" w:cs="Times New Roman"/>
          <w:b/>
          <w:sz w:val="24"/>
          <w:szCs w:val="24"/>
        </w:rPr>
        <w:t>–</w:t>
      </w:r>
      <w:r w:rsidRPr="00047F1F">
        <w:rPr>
          <w:rFonts w:ascii="Times New Roman" w:hAnsi="Times New Roman" w:cs="Times New Roman"/>
          <w:sz w:val="24"/>
          <w:szCs w:val="24"/>
        </w:rPr>
        <w:t xml:space="preserve"> Yürütme maddesidir. </w:t>
      </w:r>
    </w:p>
    <w:p w14:paraId="0355D0E3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B385C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DD520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5ECD8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BC121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D04B3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A2E94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9BEA8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3F32B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4A50B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C6A77" w14:textId="77777777" w:rsidR="006A6FDC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D3E69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FFA31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DFE8B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B050B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D5C3A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7DFC3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FE246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89E99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9477F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8ACE6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DE4A0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88545" w14:textId="77777777" w:rsidR="006A6FDC" w:rsidRPr="00230726" w:rsidRDefault="006A6FDC" w:rsidP="006A6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26">
        <w:rPr>
          <w:rFonts w:ascii="Times New Roman" w:hAnsi="Times New Roman" w:cs="Times New Roman"/>
          <w:b/>
          <w:sz w:val="24"/>
          <w:szCs w:val="24"/>
        </w:rPr>
        <w:lastRenderedPageBreak/>
        <w:t>UMUMİ HIFZISSIHHA KANUNUNDA DEĞİŞİKLİK YAPILMASI HAKKINDA KANUN TEKLİFİ</w:t>
      </w:r>
    </w:p>
    <w:p w14:paraId="669D9C47" w14:textId="77777777" w:rsidR="006A6FDC" w:rsidRPr="00230726" w:rsidRDefault="006A6FDC" w:rsidP="006A6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b/>
          <w:sz w:val="24"/>
          <w:szCs w:val="24"/>
        </w:rPr>
        <w:t xml:space="preserve">MADDE 1- </w:t>
      </w:r>
      <w:r w:rsidRPr="00230726">
        <w:rPr>
          <w:rFonts w:ascii="Times New Roman" w:hAnsi="Times New Roman" w:cs="Times New Roman"/>
          <w:sz w:val="24"/>
          <w:szCs w:val="24"/>
        </w:rPr>
        <w:t>24/4/1930 tarihli ve 1593 sayılı Umumi Hıfzıssıhha Kanununa aşağıdaki geçici madde eklenmiştir.</w:t>
      </w:r>
    </w:p>
    <w:p w14:paraId="47814581" w14:textId="11EA6F0C" w:rsidR="006A6FDC" w:rsidRPr="00230726" w:rsidRDefault="006A6FDC" w:rsidP="006A6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 xml:space="preserve">“GEÇİCİ MADDE 2-Yeni </w:t>
      </w:r>
      <w:proofErr w:type="spellStart"/>
      <w:r w:rsidRPr="00230726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230726">
        <w:rPr>
          <w:rFonts w:ascii="Times New Roman" w:hAnsi="Times New Roman" w:cs="Times New Roman"/>
          <w:sz w:val="24"/>
          <w:szCs w:val="24"/>
        </w:rPr>
        <w:t xml:space="preserve"> (Covid-19) salgını ile mücadele kapsamında Sağlık Bakanlığı tarafından belirlenen Covid-19 hastalığı için risk grubun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230726">
        <w:rPr>
          <w:rFonts w:ascii="Times New Roman" w:hAnsi="Times New Roman" w:cs="Times New Roman"/>
          <w:sz w:val="24"/>
          <w:szCs w:val="24"/>
        </w:rPr>
        <w:t xml:space="preserve"> </w:t>
      </w:r>
      <w:r w:rsidR="003E4211">
        <w:rPr>
          <w:rFonts w:ascii="Times New Roman" w:hAnsi="Times New Roman" w:cs="Times New Roman"/>
          <w:sz w:val="24"/>
          <w:szCs w:val="24"/>
        </w:rPr>
        <w:t xml:space="preserve">kamuda ve </w:t>
      </w:r>
      <w:proofErr w:type="gramStart"/>
      <w:r w:rsidR="003E4211">
        <w:rPr>
          <w:rFonts w:ascii="Times New Roman" w:hAnsi="Times New Roman" w:cs="Times New Roman"/>
          <w:sz w:val="24"/>
          <w:szCs w:val="24"/>
        </w:rPr>
        <w:t xml:space="preserve">serbest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211">
        <w:rPr>
          <w:rFonts w:ascii="Times New Roman" w:hAnsi="Times New Roman" w:cs="Times New Roman"/>
          <w:sz w:val="24"/>
          <w:szCs w:val="24"/>
        </w:rPr>
        <w:t>çalışan</w:t>
      </w:r>
      <w:proofErr w:type="gramEnd"/>
      <w:r w:rsidR="003E4211">
        <w:rPr>
          <w:rFonts w:ascii="Times New Roman" w:hAnsi="Times New Roman" w:cs="Times New Roman"/>
          <w:sz w:val="24"/>
          <w:szCs w:val="24"/>
        </w:rPr>
        <w:t xml:space="preserve"> avukatlar </w:t>
      </w:r>
      <w:r>
        <w:rPr>
          <w:rFonts w:ascii="Times New Roman" w:hAnsi="Times New Roman" w:cs="Times New Roman"/>
          <w:sz w:val="24"/>
          <w:szCs w:val="24"/>
        </w:rPr>
        <w:t>dahil edilmiştir”</w:t>
      </w:r>
    </w:p>
    <w:p w14:paraId="45544D6A" w14:textId="345BA6DF" w:rsidR="006A6FDC" w:rsidRPr="00230726" w:rsidRDefault="006A6FDC" w:rsidP="006A6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sz w:val="24"/>
          <w:szCs w:val="24"/>
        </w:rPr>
        <w:t>Birinci fıkranın uygulanmasına ilişkin usul ve esaslar Sağlık Bakanlığı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7D2">
        <w:rPr>
          <w:rFonts w:ascii="Times New Roman" w:hAnsi="Times New Roman" w:cs="Times New Roman"/>
          <w:sz w:val="24"/>
          <w:szCs w:val="24"/>
        </w:rPr>
        <w:t xml:space="preserve">ve Adalet Bakanlığı </w:t>
      </w:r>
      <w:bookmarkStart w:id="0" w:name="_GoBack"/>
      <w:bookmarkEnd w:id="0"/>
      <w:r w:rsidRPr="00230726">
        <w:rPr>
          <w:rFonts w:ascii="Times New Roman" w:hAnsi="Times New Roman" w:cs="Times New Roman"/>
          <w:sz w:val="24"/>
          <w:szCs w:val="24"/>
        </w:rPr>
        <w:t>tarafından müştereken belirlenir.”</w:t>
      </w:r>
    </w:p>
    <w:p w14:paraId="4E2AB665" w14:textId="77777777" w:rsidR="006A6FDC" w:rsidRPr="00230726" w:rsidRDefault="006A6FDC" w:rsidP="006A6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b/>
          <w:sz w:val="24"/>
          <w:szCs w:val="24"/>
        </w:rPr>
        <w:t xml:space="preserve">MADDE 2- </w:t>
      </w:r>
      <w:r w:rsidRPr="00230726">
        <w:rPr>
          <w:rFonts w:ascii="Times New Roman" w:hAnsi="Times New Roman" w:cs="Times New Roman"/>
          <w:sz w:val="24"/>
          <w:szCs w:val="24"/>
        </w:rPr>
        <w:t>Bu Kanun yayımı tarihinde yürürlüğe girer.</w:t>
      </w:r>
    </w:p>
    <w:p w14:paraId="57A42731" w14:textId="77777777" w:rsidR="006A6FDC" w:rsidRPr="00230726" w:rsidRDefault="006A6FDC" w:rsidP="006A6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726">
        <w:rPr>
          <w:rFonts w:ascii="Times New Roman" w:hAnsi="Times New Roman" w:cs="Times New Roman"/>
          <w:b/>
          <w:sz w:val="24"/>
          <w:szCs w:val="24"/>
        </w:rPr>
        <w:t xml:space="preserve">MADDE 3- </w:t>
      </w:r>
      <w:r w:rsidRPr="00230726">
        <w:rPr>
          <w:rFonts w:ascii="Times New Roman" w:hAnsi="Times New Roman" w:cs="Times New Roman"/>
          <w:sz w:val="24"/>
          <w:szCs w:val="24"/>
        </w:rPr>
        <w:t xml:space="preserve">Bu Kanun hükümlerini Cumhurbaşkanı yürütür. </w:t>
      </w:r>
    </w:p>
    <w:p w14:paraId="4F806F39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7B12E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4F287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8DD16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69019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2F9A0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F7A91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DE7DD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4E54C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D708C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37FD5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BC11B" w14:textId="77777777" w:rsidR="006A6FDC" w:rsidRPr="00230726" w:rsidRDefault="006A6FDC" w:rsidP="006A6F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C0185" w14:textId="77777777" w:rsidR="006A6FDC" w:rsidRDefault="006A6FDC" w:rsidP="006A6FDC"/>
    <w:p w14:paraId="76441E4D" w14:textId="77777777" w:rsidR="001E05E7" w:rsidRDefault="00CB47D2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34"/>
    <w:rsid w:val="00101D89"/>
    <w:rsid w:val="0021607A"/>
    <w:rsid w:val="003E4211"/>
    <w:rsid w:val="004712C0"/>
    <w:rsid w:val="004B2034"/>
    <w:rsid w:val="006A6FDC"/>
    <w:rsid w:val="0072507F"/>
    <w:rsid w:val="00CB47D2"/>
    <w:rsid w:val="00DE3B86"/>
    <w:rsid w:val="00F63E3D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4DEB"/>
  <w15:chartTrackingRefBased/>
  <w15:docId w15:val="{54865C3C-9C8C-436C-9587-01185E7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FD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dcterms:created xsi:type="dcterms:W3CDTF">2021-04-08T10:00:00Z</dcterms:created>
  <dcterms:modified xsi:type="dcterms:W3CDTF">2021-04-08T10:14:00Z</dcterms:modified>
</cp:coreProperties>
</file>