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22041" w14:textId="77777777" w:rsidR="00C21CF9" w:rsidRPr="00E22EF2" w:rsidRDefault="00C21CF9" w:rsidP="00C21CF9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E22EF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6AC4578" w14:textId="77777777" w:rsidR="00C21CF9" w:rsidRPr="00E22EF2" w:rsidRDefault="00C21CF9" w:rsidP="00C21CF9">
      <w:pPr>
        <w:rPr>
          <w:rFonts w:ascii="Times New Roman" w:hAnsi="Times New Roman" w:cs="Times New Roman"/>
          <w:sz w:val="24"/>
          <w:szCs w:val="24"/>
        </w:rPr>
      </w:pPr>
    </w:p>
    <w:p w14:paraId="19F1B6A2" w14:textId="0E536093" w:rsidR="00C21CF9" w:rsidRPr="00E22EF2" w:rsidRDefault="00C21CF9" w:rsidP="00C21C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2EF2">
        <w:rPr>
          <w:rFonts w:ascii="Times New Roman" w:hAnsi="Times New Roman" w:cs="Times New Roman"/>
          <w:sz w:val="24"/>
          <w:szCs w:val="24"/>
        </w:rPr>
        <w:t>Aşağıdaki sorularımın Sağlık Bakanı Fahrettin Koca tarafından yazılı olarak yanıtlanmasını, Anayasanın 98 ve İçtüzüğün 96. Maddeleri gereğince arz ederim. 0</w:t>
      </w:r>
      <w:r w:rsidRPr="00E22EF2">
        <w:rPr>
          <w:rFonts w:ascii="Times New Roman" w:hAnsi="Times New Roman" w:cs="Times New Roman"/>
          <w:sz w:val="24"/>
          <w:szCs w:val="24"/>
        </w:rPr>
        <w:t>9</w:t>
      </w:r>
      <w:r w:rsidRPr="00E22EF2">
        <w:rPr>
          <w:rFonts w:ascii="Times New Roman" w:hAnsi="Times New Roman" w:cs="Times New Roman"/>
          <w:sz w:val="24"/>
          <w:szCs w:val="24"/>
        </w:rPr>
        <w:t xml:space="preserve">.02.2021 </w:t>
      </w:r>
    </w:p>
    <w:p w14:paraId="68F81481" w14:textId="77777777" w:rsidR="00C21CF9" w:rsidRPr="00E22EF2" w:rsidRDefault="00C21CF9" w:rsidP="00C21CF9">
      <w:pPr>
        <w:rPr>
          <w:rFonts w:ascii="Times New Roman" w:hAnsi="Times New Roman" w:cs="Times New Roman"/>
          <w:sz w:val="24"/>
          <w:szCs w:val="24"/>
        </w:rPr>
      </w:pPr>
    </w:p>
    <w:p w14:paraId="103786C9" w14:textId="77777777" w:rsidR="00C21CF9" w:rsidRPr="00E22EF2" w:rsidRDefault="00C21CF9" w:rsidP="00C21CF9">
      <w:pPr>
        <w:rPr>
          <w:rFonts w:ascii="Times New Roman" w:hAnsi="Times New Roman" w:cs="Times New Roman"/>
          <w:sz w:val="24"/>
          <w:szCs w:val="24"/>
        </w:rPr>
      </w:pPr>
    </w:p>
    <w:p w14:paraId="3D3A9267" w14:textId="77777777" w:rsidR="00C21CF9" w:rsidRPr="00E22EF2" w:rsidRDefault="00C21CF9" w:rsidP="00C21CF9">
      <w:pPr>
        <w:rPr>
          <w:rFonts w:ascii="Times New Roman" w:hAnsi="Times New Roman" w:cs="Times New Roman"/>
          <w:b/>
          <w:sz w:val="24"/>
          <w:szCs w:val="24"/>
        </w:rPr>
      </w:pPr>
      <w:r w:rsidRPr="00E22EF2">
        <w:rPr>
          <w:rFonts w:ascii="Times New Roman" w:hAnsi="Times New Roman" w:cs="Times New Roman"/>
          <w:sz w:val="24"/>
          <w:szCs w:val="24"/>
        </w:rPr>
        <w:tab/>
      </w:r>
      <w:r w:rsidRPr="00E22EF2">
        <w:rPr>
          <w:rFonts w:ascii="Times New Roman" w:hAnsi="Times New Roman" w:cs="Times New Roman"/>
          <w:sz w:val="24"/>
          <w:szCs w:val="24"/>
        </w:rPr>
        <w:tab/>
      </w:r>
      <w:r w:rsidRPr="00E22EF2">
        <w:rPr>
          <w:rFonts w:ascii="Times New Roman" w:hAnsi="Times New Roman" w:cs="Times New Roman"/>
          <w:sz w:val="24"/>
          <w:szCs w:val="24"/>
        </w:rPr>
        <w:tab/>
      </w:r>
      <w:r w:rsidRPr="00E22EF2">
        <w:rPr>
          <w:rFonts w:ascii="Times New Roman" w:hAnsi="Times New Roman" w:cs="Times New Roman"/>
          <w:sz w:val="24"/>
          <w:szCs w:val="24"/>
        </w:rPr>
        <w:tab/>
      </w:r>
      <w:r w:rsidRPr="00E22EF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22EF2">
        <w:rPr>
          <w:rFonts w:ascii="Times New Roman" w:hAnsi="Times New Roman" w:cs="Times New Roman"/>
          <w:sz w:val="24"/>
          <w:szCs w:val="24"/>
        </w:rPr>
        <w:tab/>
      </w:r>
      <w:r w:rsidRPr="00E22EF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22EF2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E22EF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B0F5AE7" w14:textId="77777777" w:rsidR="00C21CF9" w:rsidRPr="00E22EF2" w:rsidRDefault="00C21CF9" w:rsidP="00C21CF9">
      <w:pPr>
        <w:rPr>
          <w:rFonts w:ascii="Times New Roman" w:hAnsi="Times New Roman" w:cs="Times New Roman"/>
          <w:b/>
          <w:sz w:val="24"/>
          <w:szCs w:val="24"/>
        </w:rPr>
      </w:pPr>
      <w:r w:rsidRPr="00E22EF2">
        <w:rPr>
          <w:rFonts w:ascii="Times New Roman" w:hAnsi="Times New Roman" w:cs="Times New Roman"/>
          <w:b/>
          <w:sz w:val="24"/>
          <w:szCs w:val="24"/>
        </w:rPr>
        <w:tab/>
      </w:r>
      <w:r w:rsidRPr="00E22EF2">
        <w:rPr>
          <w:rFonts w:ascii="Times New Roman" w:hAnsi="Times New Roman" w:cs="Times New Roman"/>
          <w:b/>
          <w:sz w:val="24"/>
          <w:szCs w:val="24"/>
        </w:rPr>
        <w:tab/>
      </w:r>
      <w:r w:rsidRPr="00E22EF2">
        <w:rPr>
          <w:rFonts w:ascii="Times New Roman" w:hAnsi="Times New Roman" w:cs="Times New Roman"/>
          <w:b/>
          <w:sz w:val="24"/>
          <w:szCs w:val="24"/>
        </w:rPr>
        <w:tab/>
      </w:r>
      <w:r w:rsidRPr="00E22EF2">
        <w:rPr>
          <w:rFonts w:ascii="Times New Roman" w:hAnsi="Times New Roman" w:cs="Times New Roman"/>
          <w:b/>
          <w:sz w:val="24"/>
          <w:szCs w:val="24"/>
        </w:rPr>
        <w:tab/>
      </w:r>
      <w:r w:rsidRPr="00E22EF2">
        <w:rPr>
          <w:rFonts w:ascii="Times New Roman" w:hAnsi="Times New Roman" w:cs="Times New Roman"/>
          <w:b/>
          <w:sz w:val="24"/>
          <w:szCs w:val="24"/>
        </w:rPr>
        <w:tab/>
      </w:r>
      <w:r w:rsidRPr="00E22EF2">
        <w:rPr>
          <w:rFonts w:ascii="Times New Roman" w:hAnsi="Times New Roman" w:cs="Times New Roman"/>
          <w:b/>
          <w:sz w:val="24"/>
          <w:szCs w:val="24"/>
        </w:rPr>
        <w:tab/>
      </w:r>
      <w:r w:rsidRPr="00E22EF2">
        <w:rPr>
          <w:rFonts w:ascii="Times New Roman" w:hAnsi="Times New Roman" w:cs="Times New Roman"/>
          <w:b/>
          <w:sz w:val="24"/>
          <w:szCs w:val="24"/>
        </w:rPr>
        <w:tab/>
      </w:r>
      <w:r w:rsidRPr="00E22EF2">
        <w:rPr>
          <w:rFonts w:ascii="Times New Roman" w:hAnsi="Times New Roman" w:cs="Times New Roman"/>
          <w:b/>
          <w:sz w:val="24"/>
          <w:szCs w:val="24"/>
        </w:rPr>
        <w:tab/>
      </w:r>
      <w:r w:rsidRPr="00E22EF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D9DA3D7" w14:textId="2FACA538" w:rsidR="001E05E7" w:rsidRPr="00E22EF2" w:rsidRDefault="00B842E7" w:rsidP="00B84D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4B2991" w14:textId="2D998D89" w:rsidR="00C21CF9" w:rsidRPr="00E22EF2" w:rsidRDefault="00C21CF9" w:rsidP="00B84D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56D89" w14:textId="59B6803E" w:rsidR="00E22EF2" w:rsidRPr="00E22EF2" w:rsidRDefault="00E22EF2" w:rsidP="00B84D6A">
      <w:pPr>
        <w:jc w:val="both"/>
        <w:rPr>
          <w:rFonts w:ascii="Times New Roman" w:hAnsi="Times New Roman" w:cs="Times New Roman"/>
          <w:sz w:val="24"/>
          <w:szCs w:val="24"/>
        </w:rPr>
      </w:pPr>
      <w:r w:rsidRPr="00E22EF2">
        <w:rPr>
          <w:rFonts w:ascii="Times New Roman" w:hAnsi="Times New Roman" w:cs="Times New Roman"/>
          <w:sz w:val="24"/>
          <w:szCs w:val="24"/>
        </w:rPr>
        <w:t>1 Şubat 2021 tarihinde Mersin Toros Devlet Hastanesi’ne sağlık personeli için gönderilen ilk parti Covid-19 aşılarının yapılan sayım sonucunda 24'ünün kayıp olduğu ortaya çık</w:t>
      </w:r>
      <w:r w:rsidR="00F85D8C">
        <w:rPr>
          <w:rFonts w:ascii="Times New Roman" w:hAnsi="Times New Roman" w:cs="Times New Roman"/>
          <w:sz w:val="24"/>
          <w:szCs w:val="24"/>
        </w:rPr>
        <w:t xml:space="preserve">mıştır. </w:t>
      </w:r>
      <w:r w:rsidRPr="00E22E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2C639" w14:textId="15891205" w:rsidR="00E22EF2" w:rsidRPr="00E22EF2" w:rsidRDefault="00E22EF2" w:rsidP="00B84D6A">
      <w:pPr>
        <w:jc w:val="both"/>
        <w:rPr>
          <w:rFonts w:ascii="Times New Roman" w:hAnsi="Times New Roman" w:cs="Times New Roman"/>
          <w:sz w:val="24"/>
          <w:szCs w:val="24"/>
        </w:rPr>
      </w:pPr>
      <w:r w:rsidRPr="00E22EF2">
        <w:rPr>
          <w:rFonts w:ascii="Times New Roman" w:hAnsi="Times New Roman" w:cs="Times New Roman"/>
          <w:sz w:val="24"/>
          <w:szCs w:val="24"/>
        </w:rPr>
        <w:t>Bu olayın ardından 5 Şubat 2021’de de Konya'daki Taşkent Devlet Hastanesi'ne getirilen ve daha iyi muhafaza edilmesi için aynı binanın alt katında, Aile Sağlık Merkezi'ndeki dolaplarda tutulan 2 Covid-19 aşısı ile merkezdeki 33 aşı kaybol</w:t>
      </w:r>
      <w:r w:rsidR="00F85D8C">
        <w:rPr>
          <w:rFonts w:ascii="Times New Roman" w:hAnsi="Times New Roman" w:cs="Times New Roman"/>
          <w:sz w:val="24"/>
          <w:szCs w:val="24"/>
        </w:rPr>
        <w:t xml:space="preserve">muştur. </w:t>
      </w:r>
    </w:p>
    <w:p w14:paraId="7ACBE17A" w14:textId="3C21CED0" w:rsidR="00E22EF2" w:rsidRDefault="00FC0341" w:rsidP="00B84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3180DB26" w14:textId="77777777" w:rsidR="00D94BAC" w:rsidRDefault="00FC0341" w:rsidP="00B84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045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55C">
        <w:rPr>
          <w:rFonts w:ascii="Times New Roman" w:hAnsi="Times New Roman" w:cs="Times New Roman"/>
          <w:sz w:val="24"/>
          <w:szCs w:val="24"/>
        </w:rPr>
        <w:t>Mersin ve Konya’da kaybolan Covid-19 aşıları</w:t>
      </w:r>
      <w:r w:rsidR="00D94BAC">
        <w:rPr>
          <w:rFonts w:ascii="Times New Roman" w:hAnsi="Times New Roman" w:cs="Times New Roman"/>
          <w:sz w:val="24"/>
          <w:szCs w:val="24"/>
        </w:rPr>
        <w:t xml:space="preserve"> kim ya da kimlerin sorumluluğundadır? Bu aşılar hangi tarihlerde sağlık merkezlerine getirilmiş, hangi tarihte kayboldukları ortaya çıkmıştır? </w:t>
      </w:r>
    </w:p>
    <w:p w14:paraId="7807C8E4" w14:textId="502F887F" w:rsidR="00FC0341" w:rsidRDefault="00D94BAC" w:rsidP="00B84D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Aşıların gelişi ve kayboluşu arasında geçen sürede Mersin ve Konya’da Covid-19 aşısı olan kişi sayısı nedir? Bu kişilerden kaçı risk grubunda</w:t>
      </w:r>
      <w:r w:rsidR="00B842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kaçı değildir? Bahsi geçen sürede aşı olanların yaş ve cinsiyet dağılımı nedir? </w:t>
      </w:r>
    </w:p>
    <w:p w14:paraId="13908EBA" w14:textId="74F9B119" w:rsidR="00397E0B" w:rsidRDefault="00397E0B" w:rsidP="00B84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Mersin ve Konya’da risk grubunda olmayan; aşı yapılmasında önceliği bulunmayan ancak Covid-19 aşısı olan kişiler kimlerdir? </w:t>
      </w:r>
    </w:p>
    <w:p w14:paraId="2A0BF8E1" w14:textId="0D4A3C85" w:rsidR="00397E0B" w:rsidRDefault="00397E0B" w:rsidP="00B84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Önergenin </w:t>
      </w:r>
      <w:r w:rsidR="00B84D6A">
        <w:rPr>
          <w:rFonts w:ascii="Times New Roman" w:hAnsi="Times New Roman" w:cs="Times New Roman"/>
          <w:sz w:val="24"/>
          <w:szCs w:val="24"/>
        </w:rPr>
        <w:t>cevaplandırıldığı</w:t>
      </w:r>
      <w:r>
        <w:rPr>
          <w:rFonts w:ascii="Times New Roman" w:hAnsi="Times New Roman" w:cs="Times New Roman"/>
          <w:sz w:val="24"/>
          <w:szCs w:val="24"/>
        </w:rPr>
        <w:t xml:space="preserve"> tarih itibariyle; tüm Türkiye’de kaybolan Covid-19 aşı sayısı kaçtır? Bunlar hangi illerd</w:t>
      </w:r>
      <w:r w:rsidR="00B842E7">
        <w:rPr>
          <w:rFonts w:ascii="Times New Roman" w:hAnsi="Times New Roman" w:cs="Times New Roman"/>
          <w:sz w:val="24"/>
          <w:szCs w:val="24"/>
        </w:rPr>
        <w:t xml:space="preserve">e ev hangi sağlık kurumlarında kaybolmuştur? </w:t>
      </w:r>
      <w:bookmarkStart w:id="0" w:name="_GoBack"/>
      <w:bookmarkEnd w:id="0"/>
    </w:p>
    <w:p w14:paraId="4249716F" w14:textId="48656983" w:rsidR="00B84D6A" w:rsidRDefault="00B84D6A" w:rsidP="00B84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Önergenin yanıtlandığı tarih itibariyle; Mersin ve Konya’da Covid-19 aşısı olamayan sağlık personeli, kronik hasta ve risk grubu içinde bulunan kişiler bulunmakta mıdır? Varsa bu sayı nedir? </w:t>
      </w:r>
    </w:p>
    <w:p w14:paraId="4942BCA3" w14:textId="0DEC6C89" w:rsidR="00B84D6A" w:rsidRPr="00E22EF2" w:rsidRDefault="00B84D6A" w:rsidP="00B84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– Tüm Türkiye’de Covid-19 aşısı olmayan sağlık görevlisi, risk grubu içinde bulunan kişiler ve kronik hasta sayısı kaçtır? Bu kişiler ne zaman aşı olacaktır? </w:t>
      </w:r>
    </w:p>
    <w:sectPr w:rsidR="00B84D6A" w:rsidRPr="00E2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A8"/>
    <w:rsid w:val="0010455C"/>
    <w:rsid w:val="00397E0B"/>
    <w:rsid w:val="0072507F"/>
    <w:rsid w:val="00A218A8"/>
    <w:rsid w:val="00B842E7"/>
    <w:rsid w:val="00B84D6A"/>
    <w:rsid w:val="00C21CF9"/>
    <w:rsid w:val="00D94BAC"/>
    <w:rsid w:val="00E22EF2"/>
    <w:rsid w:val="00F63E3D"/>
    <w:rsid w:val="00F85D8C"/>
    <w:rsid w:val="00FC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0F75"/>
  <w15:chartTrackingRefBased/>
  <w15:docId w15:val="{05A6664C-0B60-4479-9C1F-85F8DAA4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C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15</cp:revision>
  <dcterms:created xsi:type="dcterms:W3CDTF">2021-02-09T12:10:00Z</dcterms:created>
  <dcterms:modified xsi:type="dcterms:W3CDTF">2021-02-09T12:58:00Z</dcterms:modified>
</cp:coreProperties>
</file>