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BF" w:rsidRPr="00596610" w:rsidRDefault="000036BF" w:rsidP="000036BF">
      <w:pPr>
        <w:ind w:left="708" w:firstLine="708"/>
        <w:rPr>
          <w:rFonts w:ascii="Times New Roman" w:hAnsi="Times New Roman" w:cs="Times New Roman"/>
          <w:b/>
          <w:sz w:val="28"/>
          <w:szCs w:val="28"/>
        </w:rPr>
      </w:pPr>
      <w:r w:rsidRPr="00596610">
        <w:rPr>
          <w:rFonts w:ascii="Times New Roman" w:hAnsi="Times New Roman" w:cs="Times New Roman"/>
          <w:b/>
          <w:sz w:val="28"/>
          <w:szCs w:val="28"/>
        </w:rPr>
        <w:t>TÜRKİYE BÜYÜK MİLLET MECLİSİ BAŞKANLIĞINA</w:t>
      </w:r>
    </w:p>
    <w:p w:rsidR="000036BF" w:rsidRPr="00596610" w:rsidRDefault="000036BF" w:rsidP="000036BF">
      <w:pPr>
        <w:rPr>
          <w:rFonts w:ascii="Times New Roman" w:hAnsi="Times New Roman" w:cs="Times New Roman"/>
          <w:sz w:val="28"/>
          <w:szCs w:val="28"/>
        </w:rPr>
      </w:pPr>
    </w:p>
    <w:p w:rsidR="000036BF" w:rsidRPr="00596610" w:rsidRDefault="000036BF" w:rsidP="000036BF">
      <w:pPr>
        <w:ind w:firstLine="708"/>
        <w:rPr>
          <w:rFonts w:ascii="Times New Roman" w:hAnsi="Times New Roman" w:cs="Times New Roman"/>
          <w:sz w:val="28"/>
          <w:szCs w:val="28"/>
        </w:rPr>
      </w:pPr>
      <w:r w:rsidRPr="00596610">
        <w:rPr>
          <w:rFonts w:ascii="Times New Roman" w:hAnsi="Times New Roman" w:cs="Times New Roman"/>
          <w:sz w:val="28"/>
          <w:szCs w:val="28"/>
        </w:rPr>
        <w:t xml:space="preserve">Aşağıdaki sorularımın </w:t>
      </w:r>
      <w:r>
        <w:rPr>
          <w:rFonts w:ascii="Times New Roman" w:hAnsi="Times New Roman" w:cs="Times New Roman"/>
          <w:sz w:val="28"/>
          <w:szCs w:val="28"/>
        </w:rPr>
        <w:t>Hazine ve Maliye</w:t>
      </w:r>
      <w:r w:rsidRPr="00596610">
        <w:rPr>
          <w:rFonts w:ascii="Times New Roman" w:hAnsi="Times New Roman" w:cs="Times New Roman"/>
          <w:sz w:val="28"/>
          <w:szCs w:val="28"/>
        </w:rPr>
        <w:t xml:space="preserve"> Bakanı </w:t>
      </w:r>
      <w:r>
        <w:rPr>
          <w:rFonts w:ascii="Times New Roman" w:hAnsi="Times New Roman" w:cs="Times New Roman"/>
          <w:sz w:val="28"/>
          <w:szCs w:val="28"/>
        </w:rPr>
        <w:t>Lütfi Elvan</w:t>
      </w:r>
      <w:r w:rsidRPr="00596610">
        <w:rPr>
          <w:rFonts w:ascii="Times New Roman" w:hAnsi="Times New Roman" w:cs="Times New Roman"/>
          <w:sz w:val="28"/>
          <w:szCs w:val="28"/>
        </w:rPr>
        <w:t xml:space="preserve"> tarafından yazılı olarak yanıtlanmasını, Anayasanın 98 ve İçtüzüğün 96. Maddeleri gereğince arz ederim. 1</w:t>
      </w:r>
      <w:r w:rsidR="00D40840">
        <w:rPr>
          <w:rFonts w:ascii="Times New Roman" w:hAnsi="Times New Roman" w:cs="Times New Roman"/>
          <w:sz w:val="28"/>
          <w:szCs w:val="28"/>
        </w:rPr>
        <w:t>2</w:t>
      </w:r>
      <w:bookmarkStart w:id="0" w:name="_GoBack"/>
      <w:bookmarkEnd w:id="0"/>
      <w:r w:rsidRPr="00596610">
        <w:rPr>
          <w:rFonts w:ascii="Times New Roman" w:hAnsi="Times New Roman" w:cs="Times New Roman"/>
          <w:sz w:val="28"/>
          <w:szCs w:val="28"/>
        </w:rPr>
        <w:t>.02.2021</w:t>
      </w:r>
    </w:p>
    <w:p w:rsidR="000036BF" w:rsidRPr="00596610" w:rsidRDefault="000036BF" w:rsidP="000036BF">
      <w:pPr>
        <w:rPr>
          <w:rFonts w:ascii="Times New Roman" w:hAnsi="Times New Roman" w:cs="Times New Roman"/>
          <w:sz w:val="28"/>
          <w:szCs w:val="28"/>
        </w:rPr>
      </w:pPr>
    </w:p>
    <w:p w:rsidR="000036BF" w:rsidRPr="00596610" w:rsidRDefault="000036BF" w:rsidP="000036BF">
      <w:pPr>
        <w:rPr>
          <w:rFonts w:ascii="Times New Roman" w:hAnsi="Times New Roman" w:cs="Times New Roman"/>
          <w:b/>
          <w:sz w:val="28"/>
          <w:szCs w:val="28"/>
        </w:rPr>
      </w:pPr>
      <w:r w:rsidRPr="00596610">
        <w:rPr>
          <w:rFonts w:ascii="Times New Roman" w:hAnsi="Times New Roman" w:cs="Times New Roman"/>
          <w:sz w:val="28"/>
          <w:szCs w:val="28"/>
        </w:rPr>
        <w:tab/>
      </w:r>
      <w:r w:rsidRPr="00596610">
        <w:rPr>
          <w:rFonts w:ascii="Times New Roman" w:hAnsi="Times New Roman" w:cs="Times New Roman"/>
          <w:sz w:val="28"/>
          <w:szCs w:val="28"/>
        </w:rPr>
        <w:tab/>
      </w:r>
      <w:r w:rsidRPr="00596610">
        <w:rPr>
          <w:rFonts w:ascii="Times New Roman" w:hAnsi="Times New Roman" w:cs="Times New Roman"/>
          <w:sz w:val="28"/>
          <w:szCs w:val="28"/>
        </w:rPr>
        <w:tab/>
      </w:r>
      <w:r w:rsidRPr="00596610">
        <w:rPr>
          <w:rFonts w:ascii="Times New Roman" w:hAnsi="Times New Roman" w:cs="Times New Roman"/>
          <w:sz w:val="28"/>
          <w:szCs w:val="28"/>
        </w:rPr>
        <w:tab/>
      </w:r>
      <w:r w:rsidRPr="00596610">
        <w:rPr>
          <w:rFonts w:ascii="Times New Roman" w:hAnsi="Times New Roman" w:cs="Times New Roman"/>
          <w:sz w:val="28"/>
          <w:szCs w:val="28"/>
        </w:rPr>
        <w:tab/>
        <w:t xml:space="preserve">             </w:t>
      </w:r>
      <w:r w:rsidRPr="00596610">
        <w:rPr>
          <w:rFonts w:ascii="Times New Roman" w:hAnsi="Times New Roman" w:cs="Times New Roman"/>
          <w:sz w:val="28"/>
          <w:szCs w:val="28"/>
        </w:rPr>
        <w:tab/>
      </w:r>
      <w:r w:rsidRPr="00596610">
        <w:rPr>
          <w:rFonts w:ascii="Times New Roman" w:hAnsi="Times New Roman" w:cs="Times New Roman"/>
          <w:sz w:val="28"/>
          <w:szCs w:val="28"/>
        </w:rPr>
        <w:tab/>
        <w:t xml:space="preserve">                </w:t>
      </w:r>
      <w:r w:rsidRPr="00596610">
        <w:rPr>
          <w:rFonts w:ascii="Times New Roman" w:hAnsi="Times New Roman" w:cs="Times New Roman"/>
          <w:b/>
          <w:sz w:val="28"/>
          <w:szCs w:val="28"/>
        </w:rPr>
        <w:t xml:space="preserve">Alpay </w:t>
      </w:r>
      <w:proofErr w:type="spellStart"/>
      <w:r w:rsidRPr="00596610">
        <w:rPr>
          <w:rFonts w:ascii="Times New Roman" w:hAnsi="Times New Roman" w:cs="Times New Roman"/>
          <w:b/>
          <w:sz w:val="28"/>
          <w:szCs w:val="28"/>
        </w:rPr>
        <w:t>Antmen</w:t>
      </w:r>
      <w:proofErr w:type="spellEnd"/>
    </w:p>
    <w:p w:rsidR="000036BF" w:rsidRPr="00596610" w:rsidRDefault="000036BF" w:rsidP="000036BF">
      <w:pPr>
        <w:rPr>
          <w:rFonts w:ascii="Times New Roman" w:hAnsi="Times New Roman" w:cs="Times New Roman"/>
          <w:b/>
          <w:sz w:val="28"/>
          <w:szCs w:val="28"/>
        </w:rPr>
      </w:pP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r>
      <w:r w:rsidRPr="00596610">
        <w:rPr>
          <w:rFonts w:ascii="Times New Roman" w:hAnsi="Times New Roman" w:cs="Times New Roman"/>
          <w:b/>
          <w:sz w:val="28"/>
          <w:szCs w:val="28"/>
        </w:rPr>
        <w:tab/>
        <w:t>Mersin Milletvekili</w:t>
      </w:r>
    </w:p>
    <w:p w:rsidR="000036BF" w:rsidRPr="00596610" w:rsidRDefault="000036BF" w:rsidP="000036BF">
      <w:pPr>
        <w:rPr>
          <w:rFonts w:ascii="Times New Roman" w:hAnsi="Times New Roman" w:cs="Times New Roman"/>
          <w:sz w:val="24"/>
          <w:szCs w:val="24"/>
        </w:rPr>
      </w:pPr>
    </w:p>
    <w:p w:rsidR="000036BF" w:rsidRDefault="000036BF" w:rsidP="000036BF">
      <w:pPr>
        <w:ind w:firstLine="708"/>
        <w:jc w:val="both"/>
        <w:rPr>
          <w:rFonts w:ascii="Times New Roman" w:hAnsi="Times New Roman" w:cs="Times New Roman"/>
          <w:sz w:val="28"/>
          <w:szCs w:val="28"/>
        </w:rPr>
      </w:pPr>
    </w:p>
    <w:p w:rsidR="000036BF" w:rsidRDefault="000036BF" w:rsidP="000036BF">
      <w:pPr>
        <w:ind w:firstLine="708"/>
        <w:jc w:val="both"/>
        <w:rPr>
          <w:rFonts w:ascii="Times New Roman" w:hAnsi="Times New Roman" w:cs="Times New Roman"/>
          <w:color w:val="222222"/>
          <w:sz w:val="28"/>
          <w:szCs w:val="28"/>
          <w:shd w:val="clear" w:color="auto" w:fill="FFFFFF"/>
        </w:rPr>
      </w:pPr>
      <w:r w:rsidRPr="00596610">
        <w:rPr>
          <w:rFonts w:ascii="Times New Roman" w:hAnsi="Times New Roman" w:cs="Times New Roman"/>
          <w:sz w:val="28"/>
          <w:szCs w:val="28"/>
        </w:rPr>
        <w:t xml:space="preserve">Türkiye’de faizsiz ev sistemleri </w:t>
      </w:r>
      <w:r>
        <w:rPr>
          <w:rFonts w:ascii="Times New Roman" w:hAnsi="Times New Roman" w:cs="Times New Roman"/>
          <w:sz w:val="28"/>
          <w:szCs w:val="28"/>
        </w:rPr>
        <w:t xml:space="preserve">adı altında hizmet veren </w:t>
      </w:r>
      <w:proofErr w:type="spellStart"/>
      <w:r>
        <w:rPr>
          <w:rFonts w:ascii="Times New Roman" w:hAnsi="Times New Roman" w:cs="Times New Roman"/>
          <w:sz w:val="28"/>
          <w:szCs w:val="28"/>
        </w:rPr>
        <w:t>Eminevim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Birevim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Hedefevim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Fuzulev</w:t>
      </w:r>
      <w:proofErr w:type="spellEnd"/>
      <w:r>
        <w:rPr>
          <w:rFonts w:ascii="Times New Roman" w:hAnsi="Times New Roman" w:cs="Times New Roman"/>
          <w:sz w:val="28"/>
          <w:szCs w:val="28"/>
        </w:rPr>
        <w:t xml:space="preserve"> gibi şirketler denetim dışı bir şekilde hızla büyüdükleri görülmektedir.</w:t>
      </w:r>
      <w:r w:rsidRPr="00596610">
        <w:rPr>
          <w:rFonts w:ascii="Times New Roman" w:hAnsi="Times New Roman" w:cs="Times New Roman"/>
          <w:sz w:val="28"/>
          <w:szCs w:val="28"/>
        </w:rPr>
        <w:t xml:space="preserve"> </w:t>
      </w:r>
      <w:r w:rsidRPr="00596610">
        <w:rPr>
          <w:rFonts w:ascii="Times New Roman" w:hAnsi="Times New Roman" w:cs="Times New Roman"/>
          <w:color w:val="222222"/>
          <w:sz w:val="28"/>
          <w:szCs w:val="28"/>
          <w:shd w:val="clear" w:color="auto" w:fill="FFFFFF"/>
        </w:rPr>
        <w:t xml:space="preserve">Faizsiz ev sistemi, denetimi büyük bir soru işareti yaratır şekilde hızla yayılıyor. Denetim mekanizmaları olmadan, güvenilirliği tartışılan bu şirketlere on binlerce liralık organizasyon, aktivasyon gibi adlar altında para ödeyen tüketiciler sistemden çıkıp parasını almak isterse bilgilendirildikleri şekillerden çok farklı sonuçlarla satır arası sözleşme maddeleri ile karşılaşarak mağduriyet yaşamaktadırlar. </w:t>
      </w:r>
    </w:p>
    <w:p w:rsidR="000036BF" w:rsidRDefault="000036BF" w:rsidP="000036BF">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Bu bağlamda;</w:t>
      </w:r>
    </w:p>
    <w:p w:rsidR="000036BF" w:rsidRPr="00324EF5" w:rsidRDefault="000036BF" w:rsidP="000036BF">
      <w:pPr>
        <w:pStyle w:val="ListeParagraf"/>
        <w:numPr>
          <w:ilvl w:val="0"/>
          <w:numId w:val="1"/>
        </w:numPr>
        <w:jc w:val="both"/>
        <w:rPr>
          <w:rFonts w:ascii="Times New Roman" w:hAnsi="Times New Roman" w:cs="Times New Roman"/>
          <w:sz w:val="28"/>
          <w:szCs w:val="28"/>
        </w:rPr>
      </w:pPr>
      <w:r w:rsidRPr="00324EF5">
        <w:rPr>
          <w:rFonts w:ascii="Times New Roman" w:hAnsi="Times New Roman" w:cs="Times New Roman"/>
          <w:sz w:val="28"/>
          <w:szCs w:val="28"/>
          <w:shd w:val="clear" w:color="auto" w:fill="FFFFFF"/>
        </w:rPr>
        <w:t>Halktan para toplayarak faizsiz, kura yöntemi ile ev sahibi yapma vaadinde bulunan şirketlerin sayısı</w:t>
      </w:r>
      <w:r>
        <w:rPr>
          <w:rFonts w:ascii="Times New Roman" w:hAnsi="Times New Roman" w:cs="Times New Roman"/>
          <w:sz w:val="28"/>
          <w:szCs w:val="28"/>
          <w:shd w:val="clear" w:color="auto" w:fill="FFFFFF"/>
        </w:rPr>
        <w:t xml:space="preserve"> kaçtır?</w:t>
      </w:r>
    </w:p>
    <w:p w:rsidR="000036BF" w:rsidRDefault="000036BF" w:rsidP="000036BF">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Bu şirketlerin yaptıkları işlemlerden, verdikleri hizmetlerden ne kadar vergi alınmaktadır?</w:t>
      </w:r>
    </w:p>
    <w:p w:rsidR="000036BF" w:rsidRPr="000036BF" w:rsidRDefault="000036BF" w:rsidP="000036BF">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Bu şirketler, topladıkları paralar dikkate alındığında, 2010-2021 yılları arasında ne kadar vergi ödemişlerdir?</w:t>
      </w:r>
    </w:p>
    <w:p w:rsidR="000036BF" w:rsidRPr="00324EF5" w:rsidRDefault="000036BF" w:rsidP="000036BF">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shd w:val="clear" w:color="auto" w:fill="FFFFFF"/>
        </w:rPr>
        <w:t>Ülkenin ve vatandaşların finansal güvenliği açısından bu şirketlere ne gibi denetimler yapılmış, hangi tedbir ve yaptırımlar uygulanmıştır?</w:t>
      </w:r>
    </w:p>
    <w:p w:rsidR="000036BF" w:rsidRDefault="000036BF" w:rsidP="000036BF">
      <w:pPr>
        <w:pStyle w:val="ListeParagraf"/>
        <w:numPr>
          <w:ilvl w:val="0"/>
          <w:numId w:val="1"/>
        </w:numPr>
        <w:jc w:val="both"/>
        <w:rPr>
          <w:rFonts w:ascii="Times New Roman" w:hAnsi="Times New Roman" w:cs="Times New Roman"/>
          <w:sz w:val="28"/>
          <w:szCs w:val="28"/>
        </w:rPr>
      </w:pPr>
      <w:r w:rsidRPr="00324EF5">
        <w:rPr>
          <w:rFonts w:ascii="Times New Roman" w:hAnsi="Times New Roman" w:cs="Times New Roman"/>
          <w:sz w:val="28"/>
          <w:szCs w:val="28"/>
        </w:rPr>
        <w:t>Faizsiz, kura yöntemi ile ev sahibi yapma sistemleri adı altında hizmet veren şirketlerle ilgili</w:t>
      </w:r>
      <w:r>
        <w:rPr>
          <w:rFonts w:ascii="Times New Roman" w:hAnsi="Times New Roman" w:cs="Times New Roman"/>
          <w:sz w:val="28"/>
          <w:szCs w:val="28"/>
        </w:rPr>
        <w:t xml:space="preserve"> hizmetlerinde, vergilendirmelerinde</w:t>
      </w:r>
      <w:r w:rsidRPr="00324EF5">
        <w:rPr>
          <w:rFonts w:ascii="Times New Roman" w:hAnsi="Times New Roman" w:cs="Times New Roman"/>
          <w:sz w:val="28"/>
          <w:szCs w:val="28"/>
        </w:rPr>
        <w:t xml:space="preserve"> usulsüzlük tespit edilmiş midir? Tespit edilen usulsüzlükler hakkında uygulanan yaptırımlar nelerdir? </w:t>
      </w:r>
    </w:p>
    <w:p w:rsidR="000036BF" w:rsidRPr="00CB047B" w:rsidRDefault="000036BF" w:rsidP="000036BF">
      <w:pPr>
        <w:jc w:val="both"/>
        <w:rPr>
          <w:rFonts w:ascii="Times New Roman" w:hAnsi="Times New Roman" w:cs="Times New Roman"/>
          <w:sz w:val="28"/>
          <w:szCs w:val="28"/>
        </w:rPr>
      </w:pPr>
    </w:p>
    <w:p w:rsidR="00B31D6F" w:rsidRDefault="00B31D6F"/>
    <w:sectPr w:rsidR="00B3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9B1"/>
    <w:multiLevelType w:val="hybridMultilevel"/>
    <w:tmpl w:val="D5302BC2"/>
    <w:lvl w:ilvl="0" w:tplc="39CA5734">
      <w:start w:val="1"/>
      <w:numFmt w:val="decimal"/>
      <w:lvlText w:val="%1-"/>
      <w:lvlJc w:val="left"/>
      <w:pPr>
        <w:ind w:left="1068" w:hanging="360"/>
      </w:pPr>
      <w:rPr>
        <w:rFonts w:hint="default"/>
        <w:color w:val="2222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CA"/>
    <w:rsid w:val="000036BF"/>
    <w:rsid w:val="00B31D6F"/>
    <w:rsid w:val="00D200CA"/>
    <w:rsid w:val="00D40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3B76"/>
  <w15:chartTrackingRefBased/>
  <w15:docId w15:val="{DDD947B5-265D-4DCD-A81E-0B88A61E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6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3</cp:revision>
  <cp:lastPrinted>2021-02-12T09:00:00Z</cp:lastPrinted>
  <dcterms:created xsi:type="dcterms:W3CDTF">2021-02-11T09:08:00Z</dcterms:created>
  <dcterms:modified xsi:type="dcterms:W3CDTF">2021-02-12T09:00:00Z</dcterms:modified>
</cp:coreProperties>
</file>