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D0B04" w14:textId="77777777" w:rsidR="00213159" w:rsidRPr="0078628A" w:rsidRDefault="00213159" w:rsidP="0021315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A6C6D6D" w14:textId="77777777" w:rsidR="00213159" w:rsidRPr="0078628A" w:rsidRDefault="00213159" w:rsidP="00213159">
      <w:pPr>
        <w:rPr>
          <w:rFonts w:ascii="Times New Roman" w:hAnsi="Times New Roman" w:cs="Times New Roman"/>
          <w:sz w:val="24"/>
          <w:szCs w:val="24"/>
        </w:rPr>
      </w:pPr>
    </w:p>
    <w:p w14:paraId="7CAEA152" w14:textId="7EADBAB7" w:rsidR="00213159" w:rsidRPr="0078628A" w:rsidRDefault="00213159" w:rsidP="002131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11334E">
        <w:rPr>
          <w:rFonts w:ascii="Times New Roman" w:hAnsi="Times New Roman" w:cs="Times New Roman"/>
          <w:sz w:val="24"/>
          <w:szCs w:val="24"/>
        </w:rPr>
        <w:t>Aile, Çalışma ve Sosyal Hizmetler Bakanı</w:t>
      </w:r>
      <w:r>
        <w:rPr>
          <w:rFonts w:ascii="Times New Roman" w:hAnsi="Times New Roman" w:cs="Times New Roman"/>
          <w:sz w:val="24"/>
          <w:szCs w:val="24"/>
        </w:rPr>
        <w:t xml:space="preserve"> Zehra Zümrüt Selçuk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08.12.2020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FC5DE" w14:textId="77777777" w:rsidR="00213159" w:rsidRPr="0078628A" w:rsidRDefault="00213159" w:rsidP="00213159">
      <w:pPr>
        <w:rPr>
          <w:rFonts w:ascii="Times New Roman" w:hAnsi="Times New Roman" w:cs="Times New Roman"/>
          <w:sz w:val="24"/>
          <w:szCs w:val="24"/>
        </w:rPr>
      </w:pPr>
    </w:p>
    <w:p w14:paraId="2506B1E3" w14:textId="77777777" w:rsidR="00213159" w:rsidRPr="0078628A" w:rsidRDefault="00213159" w:rsidP="00213159">
      <w:pPr>
        <w:rPr>
          <w:rFonts w:ascii="Times New Roman" w:hAnsi="Times New Roman" w:cs="Times New Roman"/>
          <w:sz w:val="24"/>
          <w:szCs w:val="24"/>
        </w:rPr>
      </w:pPr>
    </w:p>
    <w:p w14:paraId="0CE31BF2" w14:textId="77777777" w:rsidR="00213159" w:rsidRPr="0078628A" w:rsidRDefault="00213159" w:rsidP="00213159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FB3DB84" w14:textId="76B252A2" w:rsidR="00213159" w:rsidRDefault="00213159" w:rsidP="00213159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21908F7" w14:textId="77777777" w:rsidR="00213159" w:rsidRDefault="00213159" w:rsidP="002131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DDCD5E3" w14:textId="77777777" w:rsidR="00213159" w:rsidRDefault="00213159" w:rsidP="0021315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Ocak 2020 tarihinden, önergenin yanıtlandığı tarihe kadar; bakanlığınız ve bakanlığınıza bağlı birimler bünyesinde çalıştırılmak üzere işe alınacak kişilerle ilgili kaç tane yazılı sınav yapılmıştır? </w:t>
      </w:r>
    </w:p>
    <w:p w14:paraId="0C063890" w14:textId="77777777" w:rsidR="00213159" w:rsidRDefault="00213159" w:rsidP="0021315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Yapılmış olan bu sınavlarda kaç kişi işe alınmıştır? </w:t>
      </w:r>
    </w:p>
    <w:p w14:paraId="65B4B0A5" w14:textId="77777777" w:rsidR="00213159" w:rsidRDefault="00213159" w:rsidP="0021315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alınan kişiler mülakata tabi tutulmuşlar mıdır? </w:t>
      </w:r>
    </w:p>
    <w:p w14:paraId="5FE99CF4" w14:textId="77777777" w:rsidR="00213159" w:rsidRDefault="00213159" w:rsidP="0021315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Mülakatta tabi tutulanların mülakat başarılı ve başarısız puan sıralamaları nelerdir? </w:t>
      </w:r>
    </w:p>
    <w:p w14:paraId="203735E0" w14:textId="77777777" w:rsidR="00213159" w:rsidRDefault="00213159" w:rsidP="0021315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başlatılanların yazılı sınavda ve mülakatlarda aldığı puanlar nelerdir? </w:t>
      </w:r>
    </w:p>
    <w:p w14:paraId="011AA82C" w14:textId="77777777" w:rsidR="00213159" w:rsidRPr="00A77182" w:rsidRDefault="00213159" w:rsidP="0021315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işe alım sınav duyuruları ne şekillerde hangi tarihlerde yapılmıştır? </w:t>
      </w:r>
    </w:p>
    <w:p w14:paraId="6E459372" w14:textId="77777777" w:rsidR="001E05E7" w:rsidRDefault="00213159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97"/>
    <w:rsid w:val="00213159"/>
    <w:rsid w:val="00350897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5788"/>
  <w15:chartTrackingRefBased/>
  <w15:docId w15:val="{E3887082-5D0E-493E-AB17-768F304B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1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315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2020-12-08T12:06:00Z</cp:lastPrinted>
  <dcterms:created xsi:type="dcterms:W3CDTF">2020-12-08T12:06:00Z</dcterms:created>
  <dcterms:modified xsi:type="dcterms:W3CDTF">2020-12-08T12:07:00Z</dcterms:modified>
</cp:coreProperties>
</file>