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B9" w:rsidRPr="008E5DFD" w:rsidRDefault="000E5CB9" w:rsidP="000E5CB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E5CB9">
        <w:rPr>
          <w:rStyle w:val="Gl"/>
          <w:rFonts w:cstheme="minorHAnsi"/>
          <w:sz w:val="26"/>
          <w:szCs w:val="26"/>
        </w:rPr>
        <w:t>2005779199</w:t>
      </w:r>
    </w:p>
    <w:p w:rsidR="000E5CB9" w:rsidRPr="008E5DFD" w:rsidRDefault="000E5CB9" w:rsidP="000E5CB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338</w:t>
      </w:r>
    </w:p>
    <w:p w:rsidR="000E5CB9" w:rsidRPr="008E5DFD" w:rsidRDefault="000E5CB9" w:rsidP="000E5CB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25.12.2020</w:t>
      </w:r>
    </w:p>
    <w:p w:rsidR="000E5CB9" w:rsidRPr="00142952" w:rsidRDefault="000E5CB9" w:rsidP="000E5CB9">
      <w:pPr>
        <w:rPr>
          <w:rStyle w:val="Gl"/>
          <w:rFonts w:cstheme="minorHAnsi"/>
          <w:sz w:val="24"/>
          <w:szCs w:val="24"/>
        </w:rPr>
      </w:pPr>
    </w:p>
    <w:p w:rsidR="000E5CB9" w:rsidRDefault="000E5CB9" w:rsidP="000E5CB9">
      <w:pPr>
        <w:rPr>
          <w:rStyle w:val="Gl"/>
          <w:rFonts w:cstheme="minorHAnsi"/>
          <w:sz w:val="28"/>
          <w:szCs w:val="24"/>
        </w:rPr>
      </w:pPr>
      <w:r w:rsidRPr="00142952">
        <w:rPr>
          <w:rStyle w:val="Gl"/>
          <w:rFonts w:cstheme="minorHAnsi"/>
          <w:sz w:val="28"/>
          <w:szCs w:val="24"/>
        </w:rPr>
        <w:t>SORU</w:t>
      </w:r>
    </w:p>
    <w:p w:rsidR="000E5CB9" w:rsidRPr="000E5CB9" w:rsidRDefault="000E5CB9">
      <w:pPr>
        <w:rPr>
          <w:rFonts w:cstheme="minorHAnsi"/>
          <w:color w:val="000000" w:themeColor="text1"/>
          <w:sz w:val="24"/>
          <w:szCs w:val="24"/>
          <w:shd w:val="clear" w:color="auto" w:fill="FFFFFF"/>
        </w:rPr>
      </w:pPr>
      <w:r w:rsidRPr="000E5CB9">
        <w:rPr>
          <w:rFonts w:cstheme="minorHAnsi"/>
          <w:color w:val="000000" w:themeColor="text1"/>
          <w:sz w:val="24"/>
          <w:szCs w:val="24"/>
          <w:shd w:val="clear" w:color="auto" w:fill="FFFFFF"/>
        </w:rPr>
        <w:t>6306 Sayılı Afet Riski Altındaki Alanların Dönüştürülmesi Hakkında Kanun, 16 Mayıs 2012 tarihinde kabul edilmiş ve 31 Mayıs 2012 tarihinde de Resmi Gazetede yayınlanmıştır.</w:t>
      </w:r>
      <w:r w:rsidRPr="000E5CB9">
        <w:rPr>
          <w:rFonts w:cstheme="minorHAnsi"/>
          <w:color w:val="000000" w:themeColor="text1"/>
          <w:sz w:val="24"/>
          <w:szCs w:val="24"/>
        </w:rPr>
        <w:br/>
      </w:r>
      <w:r w:rsidRPr="000E5CB9">
        <w:rPr>
          <w:rFonts w:cstheme="minorHAnsi"/>
          <w:color w:val="000000" w:themeColor="text1"/>
          <w:sz w:val="24"/>
          <w:szCs w:val="24"/>
        </w:rPr>
        <w:br/>
      </w:r>
      <w:r w:rsidRPr="000E5CB9">
        <w:rPr>
          <w:rFonts w:cstheme="minorHAnsi"/>
          <w:color w:val="000000" w:themeColor="text1"/>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0E5CB9">
        <w:rPr>
          <w:rFonts w:cstheme="minorHAnsi"/>
          <w:color w:val="000000" w:themeColor="text1"/>
          <w:sz w:val="24"/>
          <w:szCs w:val="24"/>
        </w:rPr>
        <w:br/>
      </w:r>
      <w:r w:rsidRPr="000E5CB9">
        <w:rPr>
          <w:rFonts w:cstheme="minorHAnsi"/>
          <w:color w:val="000000" w:themeColor="text1"/>
          <w:sz w:val="24"/>
          <w:szCs w:val="24"/>
        </w:rPr>
        <w:br/>
      </w:r>
      <w:r w:rsidRPr="000E5CB9">
        <w:rPr>
          <w:rFonts w:cstheme="minorHAnsi"/>
          <w:color w:val="000000" w:themeColor="text1"/>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0E5CB9">
        <w:rPr>
          <w:rFonts w:cstheme="minorHAnsi"/>
          <w:color w:val="000000" w:themeColor="text1"/>
          <w:sz w:val="24"/>
          <w:szCs w:val="24"/>
        </w:rPr>
        <w:br/>
      </w:r>
      <w:r w:rsidRPr="000E5CB9">
        <w:rPr>
          <w:rFonts w:cstheme="minorHAnsi"/>
          <w:color w:val="000000" w:themeColor="text1"/>
          <w:sz w:val="24"/>
          <w:szCs w:val="24"/>
        </w:rPr>
        <w:br/>
      </w:r>
      <w:r w:rsidRPr="000E5CB9">
        <w:rPr>
          <w:rFonts w:cstheme="minorHAnsi"/>
          <w:color w:val="000000" w:themeColor="text1"/>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0E5CB9">
        <w:rPr>
          <w:rFonts w:cstheme="minorHAnsi"/>
          <w:color w:val="000000" w:themeColor="text1"/>
          <w:sz w:val="24"/>
          <w:szCs w:val="24"/>
        </w:rPr>
        <w:br/>
      </w:r>
      <w:r w:rsidRPr="000E5CB9">
        <w:rPr>
          <w:rFonts w:cstheme="minorHAnsi"/>
          <w:color w:val="000000" w:themeColor="text1"/>
          <w:sz w:val="24"/>
          <w:szCs w:val="24"/>
        </w:rPr>
        <w:br/>
      </w:r>
      <w:r w:rsidRPr="000E5CB9">
        <w:rPr>
          <w:rFonts w:cstheme="minorHAnsi"/>
          <w:color w:val="000000" w:themeColor="text1"/>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0E5CB9">
        <w:rPr>
          <w:rFonts w:cstheme="minorHAnsi"/>
          <w:color w:val="000000" w:themeColor="text1"/>
          <w:sz w:val="24"/>
          <w:szCs w:val="24"/>
        </w:rPr>
        <w:br/>
      </w:r>
      <w:r w:rsidRPr="000E5CB9">
        <w:rPr>
          <w:rFonts w:cstheme="minorHAnsi"/>
          <w:color w:val="000000" w:themeColor="text1"/>
          <w:sz w:val="24"/>
          <w:szCs w:val="24"/>
        </w:rPr>
        <w:br/>
      </w:r>
      <w:r w:rsidRPr="000E5CB9">
        <w:rPr>
          <w:rFonts w:cstheme="minorHAnsi"/>
          <w:color w:val="000000" w:themeColor="text1"/>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0E5CB9">
        <w:rPr>
          <w:rFonts w:cstheme="minorHAnsi"/>
          <w:color w:val="000000" w:themeColor="text1"/>
          <w:sz w:val="24"/>
          <w:szCs w:val="24"/>
          <w:shd w:val="clear" w:color="auto" w:fill="FFFFFF"/>
        </w:rPr>
        <w:t>inşaatların</w:t>
      </w:r>
      <w:proofErr w:type="gramEnd"/>
      <w:r w:rsidRPr="000E5CB9">
        <w:rPr>
          <w:rFonts w:cstheme="minorHAnsi"/>
          <w:color w:val="000000" w:themeColor="text1"/>
          <w:sz w:val="24"/>
          <w:szCs w:val="24"/>
          <w:shd w:val="clear" w:color="auto" w:fill="FFFFFF"/>
        </w:rPr>
        <w:t xml:space="preserve"> arasında kamu kurumu bulunmakta mıdır?</w:t>
      </w:r>
      <w:r w:rsidRPr="000E5CB9">
        <w:rPr>
          <w:rFonts w:cstheme="minorHAnsi"/>
          <w:color w:val="000000" w:themeColor="text1"/>
          <w:sz w:val="24"/>
          <w:szCs w:val="24"/>
        </w:rPr>
        <w:br/>
      </w:r>
      <w:r w:rsidRPr="000E5CB9">
        <w:rPr>
          <w:rFonts w:cstheme="minorHAnsi"/>
          <w:color w:val="000000" w:themeColor="text1"/>
          <w:sz w:val="24"/>
          <w:szCs w:val="24"/>
        </w:rPr>
        <w:br/>
      </w:r>
      <w:r w:rsidRPr="000E5CB9">
        <w:rPr>
          <w:rFonts w:cstheme="minorHAnsi"/>
          <w:color w:val="000000" w:themeColor="text1"/>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0E5CB9">
        <w:rPr>
          <w:rFonts w:cstheme="minorHAnsi"/>
          <w:color w:val="000000" w:themeColor="text1"/>
          <w:sz w:val="24"/>
          <w:szCs w:val="24"/>
        </w:rPr>
        <w:br/>
      </w:r>
      <w:r w:rsidRPr="000E5CB9">
        <w:rPr>
          <w:rFonts w:cstheme="minorHAnsi"/>
          <w:color w:val="000000" w:themeColor="text1"/>
          <w:sz w:val="24"/>
          <w:szCs w:val="24"/>
        </w:rPr>
        <w:br/>
      </w:r>
      <w:r w:rsidRPr="000E5CB9">
        <w:rPr>
          <w:rFonts w:cstheme="minorHAnsi"/>
          <w:color w:val="000000" w:themeColor="text1"/>
          <w:sz w:val="24"/>
          <w:szCs w:val="24"/>
          <w:shd w:val="clear" w:color="auto" w:fill="FFFFFF"/>
        </w:rPr>
        <w:t>Av. Alpay ANTMEN</w:t>
      </w:r>
      <w:r w:rsidRPr="000E5CB9">
        <w:rPr>
          <w:rFonts w:cstheme="minorHAnsi"/>
          <w:color w:val="000000" w:themeColor="text1"/>
          <w:sz w:val="24"/>
          <w:szCs w:val="24"/>
        </w:rPr>
        <w:br/>
      </w:r>
      <w:r w:rsidRPr="000E5CB9">
        <w:rPr>
          <w:rFonts w:cstheme="minorHAnsi"/>
          <w:color w:val="000000" w:themeColor="text1"/>
          <w:sz w:val="24"/>
          <w:szCs w:val="24"/>
          <w:shd w:val="clear" w:color="auto" w:fill="FFFFFF"/>
        </w:rPr>
        <w:t>Mersin Milletvekili</w:t>
      </w:r>
    </w:p>
    <w:p w:rsidR="000E5CB9" w:rsidRDefault="000E5CB9" w:rsidP="000E5CB9">
      <w:pPr>
        <w:rPr>
          <w:rStyle w:val="Gl"/>
          <w:rFonts w:cstheme="minorHAnsi"/>
          <w:sz w:val="28"/>
          <w:szCs w:val="24"/>
        </w:rPr>
      </w:pPr>
      <w:r>
        <w:rPr>
          <w:rStyle w:val="Gl"/>
          <w:rFonts w:cstheme="minorHAnsi"/>
          <w:sz w:val="28"/>
          <w:szCs w:val="24"/>
        </w:rPr>
        <w:t>Başvuru Hareketleri</w:t>
      </w:r>
    </w:p>
    <w:p w:rsidR="000E5CB9" w:rsidRPr="000E5CB9" w:rsidRDefault="000E5CB9" w:rsidP="000E5CB9">
      <w:pPr>
        <w:pStyle w:val="ListeParagraf"/>
        <w:numPr>
          <w:ilvl w:val="0"/>
          <w:numId w:val="1"/>
        </w:numPr>
        <w:shd w:val="clear" w:color="auto" w:fill="FFFFFF"/>
        <w:spacing w:after="0" w:line="240" w:lineRule="auto"/>
        <w:rPr>
          <w:rFonts w:eastAsia="Times New Roman" w:cstheme="minorHAnsi"/>
          <w:color w:val="000000" w:themeColor="text1"/>
          <w:sz w:val="24"/>
          <w:szCs w:val="24"/>
          <w:lang w:eastAsia="tr-TR"/>
        </w:rPr>
      </w:pPr>
      <w:r w:rsidRPr="000E5CB9">
        <w:rPr>
          <w:rFonts w:eastAsia="Times New Roman" w:cstheme="minorHAnsi"/>
          <w:color w:val="000000" w:themeColor="text1"/>
          <w:sz w:val="24"/>
          <w:szCs w:val="24"/>
          <w:lang w:eastAsia="tr-TR"/>
        </w:rPr>
        <w:t>25.12.2020 11:33 tarihinde internet üzerinden başvuru alındı.</w:t>
      </w:r>
    </w:p>
    <w:p w:rsidR="000E5CB9" w:rsidRPr="000E5CB9" w:rsidRDefault="000E5CB9" w:rsidP="000E5CB9">
      <w:pPr>
        <w:pStyle w:val="ListeParagraf"/>
        <w:numPr>
          <w:ilvl w:val="0"/>
          <w:numId w:val="1"/>
        </w:numPr>
        <w:shd w:val="clear" w:color="auto" w:fill="FFFFFF"/>
        <w:spacing w:after="0" w:line="240" w:lineRule="auto"/>
        <w:rPr>
          <w:rFonts w:eastAsia="Times New Roman" w:cstheme="minorHAnsi"/>
          <w:color w:val="000000" w:themeColor="text1"/>
          <w:sz w:val="24"/>
          <w:szCs w:val="24"/>
          <w:lang w:eastAsia="tr-TR"/>
        </w:rPr>
      </w:pPr>
      <w:r w:rsidRPr="000E5CB9">
        <w:rPr>
          <w:rFonts w:eastAsia="Times New Roman" w:cstheme="minorHAnsi"/>
          <w:color w:val="000000" w:themeColor="text1"/>
          <w:sz w:val="24"/>
          <w:szCs w:val="24"/>
          <w:lang w:eastAsia="tr-TR"/>
        </w:rPr>
        <w:t>25.12.2020 11:33 tarihinde CİMER tarafından BURDUR VALİLİĞİ tarafına sevk edildi.</w:t>
      </w:r>
    </w:p>
    <w:p w:rsidR="000E5CB9" w:rsidRPr="000E5CB9" w:rsidRDefault="000E5CB9">
      <w:pPr>
        <w:rPr>
          <w:rFonts w:cstheme="minorHAnsi"/>
          <w:color w:val="000000" w:themeColor="text1"/>
          <w:sz w:val="24"/>
          <w:szCs w:val="24"/>
        </w:rPr>
      </w:pPr>
    </w:p>
    <w:sectPr w:rsidR="000E5CB9" w:rsidRPr="000E5CB9" w:rsidSect="000E5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106E7"/>
    <w:multiLevelType w:val="hybridMultilevel"/>
    <w:tmpl w:val="EB2A3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B9"/>
    <w:rsid w:val="000E5CB9"/>
    <w:rsid w:val="002C4193"/>
    <w:rsid w:val="00A96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41C16-3BCA-4D4A-94D4-DE0605FB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5CB9"/>
    <w:rPr>
      <w:b/>
      <w:bCs/>
    </w:rPr>
  </w:style>
  <w:style w:type="paragraph" w:styleId="AralkYok">
    <w:name w:val="No Spacing"/>
    <w:uiPriority w:val="1"/>
    <w:qFormat/>
    <w:rsid w:val="000E5CB9"/>
    <w:pPr>
      <w:spacing w:after="0" w:line="240" w:lineRule="auto"/>
    </w:pPr>
  </w:style>
  <w:style w:type="paragraph" w:styleId="ListeParagraf">
    <w:name w:val="List Paragraph"/>
    <w:basedOn w:val="Normal"/>
    <w:uiPriority w:val="34"/>
    <w:qFormat/>
    <w:rsid w:val="000E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3625">
      <w:bodyDiv w:val="1"/>
      <w:marLeft w:val="0"/>
      <w:marRight w:val="0"/>
      <w:marTop w:val="0"/>
      <w:marBottom w:val="0"/>
      <w:divBdr>
        <w:top w:val="none" w:sz="0" w:space="0" w:color="auto"/>
        <w:left w:val="none" w:sz="0" w:space="0" w:color="auto"/>
        <w:bottom w:val="none" w:sz="0" w:space="0" w:color="auto"/>
        <w:right w:val="none" w:sz="0" w:space="0" w:color="auto"/>
      </w:divBdr>
      <w:divsChild>
        <w:div w:id="2051878347">
          <w:marLeft w:val="0"/>
          <w:marRight w:val="0"/>
          <w:marTop w:val="0"/>
          <w:marBottom w:val="0"/>
          <w:divBdr>
            <w:top w:val="single" w:sz="6" w:space="8" w:color="DDDDDD"/>
            <w:left w:val="single" w:sz="6" w:space="11" w:color="DDDDDD"/>
            <w:bottom w:val="single" w:sz="6" w:space="8" w:color="DDDDDD"/>
            <w:right w:val="single" w:sz="6" w:space="11" w:color="DDDDDD"/>
          </w:divBdr>
        </w:div>
        <w:div w:id="130705443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Company>TBMM</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2020-12-25T08:33:00Z</dcterms:created>
  <dcterms:modified xsi:type="dcterms:W3CDTF">2020-12-25T08:36:00Z</dcterms:modified>
</cp:coreProperties>
</file>