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A" w:rsidRDefault="00C6188A" w:rsidP="00C6188A">
      <w:pPr>
        <w:pStyle w:val="NormalWeb"/>
        <w:jc w:val="center"/>
      </w:pPr>
      <w:r>
        <w:rPr>
          <w:b/>
          <w:bCs/>
        </w:rPr>
        <w:t>TUTANAK HİZMETLERİ BAŞKANLIĞI</w:t>
      </w:r>
    </w:p>
    <w:p w:rsidR="00C6188A" w:rsidRDefault="00C6188A" w:rsidP="00C6188A">
      <w:pPr>
        <w:pStyle w:val="NormalWeb"/>
        <w:jc w:val="center"/>
      </w:pPr>
      <w:r>
        <w:t>3.06.2020 tarihli ADALET KOMİSYONU</w:t>
      </w:r>
    </w:p>
    <w:p w:rsidR="00C6188A" w:rsidRDefault="00C6188A" w:rsidP="00C6188A">
      <w:pPr>
        <w:pStyle w:val="NormalWeb"/>
        <w:jc w:val="center"/>
      </w:pPr>
      <w:r>
        <w:t>Konuşmacı: ALPAY ANTMEN Seçim Çevresi: MERSİN</w:t>
      </w:r>
    </w:p>
    <w:p w:rsidR="00C6188A" w:rsidRDefault="00C6188A" w:rsidP="00C6188A">
      <w:pPr>
        <w:pStyle w:val="NormalWeb"/>
        <w:jc w:val="center"/>
      </w:pPr>
      <w:bookmarkStart w:id="0" w:name="_GoBack"/>
      <w:bookmarkEnd w:id="0"/>
    </w:p>
    <w:p w:rsidR="00C6188A" w:rsidRPr="00C6188A" w:rsidRDefault="00C6188A" w:rsidP="00C6188A">
      <w:pPr>
        <w:pStyle w:val="NormalWeb"/>
        <w:rPr>
          <w:b/>
          <w:i/>
        </w:rPr>
      </w:pPr>
      <w:r w:rsidRPr="00C6188A">
        <w:rPr>
          <w:b/>
          <w:i/>
        </w:rPr>
        <w:t>Tarih</w:t>
      </w:r>
      <w:r w:rsidRPr="00C6188A">
        <w:rPr>
          <w:b/>
          <w:i/>
        </w:rPr>
        <w:tab/>
      </w:r>
      <w:r w:rsidRPr="00C6188A">
        <w:rPr>
          <w:b/>
          <w:i/>
        </w:rPr>
        <w:tab/>
      </w:r>
      <w:r w:rsidRPr="00C6188A">
        <w:rPr>
          <w:b/>
          <w:i/>
        </w:rPr>
        <w:tab/>
        <w:t>:</w:t>
      </w:r>
      <w:r>
        <w:rPr>
          <w:b/>
          <w:i/>
        </w:rPr>
        <w:t xml:space="preserve"> 03.06.2020</w:t>
      </w:r>
    </w:p>
    <w:p w:rsidR="00C6188A" w:rsidRDefault="00C6188A" w:rsidP="00C6188A">
      <w:pPr>
        <w:pStyle w:val="NormalWeb"/>
      </w:pPr>
      <w:r>
        <w:rPr>
          <w:b/>
          <w:bCs/>
          <w:i/>
          <w:iCs/>
        </w:rPr>
        <w:t>Tutanak Metni</w:t>
      </w:r>
      <w:r>
        <w:rPr>
          <w:b/>
          <w:bCs/>
          <w:i/>
          <w:iCs/>
        </w:rPr>
        <w:tab/>
      </w:r>
      <w:r>
        <w:rPr>
          <w:b/>
          <w:bCs/>
          <w:i/>
          <w:iCs/>
        </w:rPr>
        <w:t>:</w:t>
      </w:r>
    </w:p>
    <w:p w:rsidR="00C6188A" w:rsidRDefault="00C6188A" w:rsidP="00C6188A">
      <w:pPr>
        <w:jc w:val="center"/>
      </w:pPr>
      <w:r>
        <w:pict>
          <v:rect id="_x0000_i1025" style="width:453.6pt;height:1.5pt" o:hralign="center" o:hrstd="t" o:hr="t" fillcolor="#a0a0a0" stroked="f"/>
        </w:pict>
      </w:r>
    </w:p>
    <w:p w:rsidR="00505BC3" w:rsidRDefault="00C6188A" w:rsidP="00C6188A">
      <w:r>
        <w:rPr>
          <w:rFonts w:ascii="Arial" w:hAnsi="Arial" w:cs="Arial"/>
          <w:spacing w:val="24"/>
          <w:sz w:val="18"/>
          <w:szCs w:val="18"/>
        </w:rPr>
        <w:t>    ALPAY ANTMEN (Mersin) - Teşekkür ederim Başkan.</w:t>
      </w:r>
      <w:r>
        <w:rPr>
          <w:rFonts w:ascii="Arial" w:hAnsi="Arial" w:cs="Arial"/>
          <w:spacing w:val="24"/>
          <w:sz w:val="18"/>
          <w:szCs w:val="18"/>
        </w:rPr>
        <w:br/>
        <w:t>    Şimdi, buradaki maddeye baktığımız zaman 6100 sayılı Kanun'un 28'inci maddesinde bir değişiklik talep ediliyor. Kesin olarak gerekli kıldığı hâllerde taraflardan birinin talebi ibaresi yahut yargılama ile ilgili kişilerin korunmaya değer üstün menfaatinin kesin olarak gerekli kıldığı hâllerde diyerek bu Anayasal hükümlere de aykırı bir biçimde yargılamanın aleniyeti ortadan kaldırılıyor. Bu kesinlikle Anayasa'ya aykırı bir hüküm. Bir kere muğlak, ikincisi bu bir hukuk yargılaması. Tabii Anayasa'da bahsedildiği gibi çocukların üstün değeri olabilir veya bunun dışında genel ahlak ve adaba aykırı hükümler olabilir ama Anayasa'nın çevresinde kalmak şartıyla bu hükmün getirilmesi gerekirken tamamen Anayasa'ya aykırı, keyfi uygulamalara neden olabilecek ve bazı kişiler tarafından bir nevi siyasi mülahazalarla kötüye kullanılabilecek bir madde olduğunu düşünerek bu maddenin teklif metninden çıkarılmasını talep ediyorum.</w:t>
      </w:r>
      <w:r>
        <w:rPr>
          <w:rFonts w:ascii="Arial" w:hAnsi="Arial" w:cs="Arial"/>
          <w:spacing w:val="24"/>
          <w:sz w:val="18"/>
          <w:szCs w:val="18"/>
        </w:rPr>
        <w:br/>
      </w:r>
      <w:r>
        <w:rPr>
          <w:rFonts w:ascii="Arial" w:hAnsi="Arial" w:cs="Arial"/>
          <w:spacing w:val="24"/>
          <w:sz w:val="18"/>
          <w:szCs w:val="18"/>
        </w:rPr>
        <w:br/>
      </w:r>
    </w:p>
    <w:sectPr w:rsidR="0050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8A"/>
    <w:rsid w:val="00505BC3"/>
    <w:rsid w:val="00C61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9B32"/>
  <w15:chartTrackingRefBased/>
  <w15:docId w15:val="{764A5E2E-9464-436B-A9FB-7DA79429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8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18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TBMM</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2020-06-04T10:27:00Z</dcterms:created>
  <dcterms:modified xsi:type="dcterms:W3CDTF">2020-06-04T10:28:00Z</dcterms:modified>
</cp:coreProperties>
</file>